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3F" w:rsidRDefault="006E7B3F" w:rsidP="00D5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6E7B3F" w:rsidTr="00073971">
        <w:tc>
          <w:tcPr>
            <w:tcW w:w="4076" w:type="dxa"/>
          </w:tcPr>
          <w:p w:rsidR="00073971" w:rsidRDefault="00073971" w:rsidP="00D544E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Утвержден </w:t>
            </w:r>
          </w:p>
          <w:p w:rsidR="00073971" w:rsidRPr="00073971" w:rsidRDefault="00073971" w:rsidP="00D544E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приказом ГАУК РК </w:t>
            </w: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ККО» № </w:t>
            </w: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 xml:space="preserve">78-од от 30.12.2021, </w:t>
            </w:r>
          </w:p>
          <w:p w:rsidR="00073971" w:rsidRDefault="00073971" w:rsidP="00D5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редакции приказов </w:t>
            </w: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971" w:rsidRDefault="00073971" w:rsidP="00D5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>№ 09-од от 02.02.2022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73971" w:rsidRDefault="00073971" w:rsidP="00D544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20-од от 29.03.2022</w:t>
            </w:r>
          </w:p>
          <w:p w:rsidR="006E7B3F" w:rsidRDefault="00780587" w:rsidP="00D544E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43-од от 15.07.2022</w:t>
            </w:r>
          </w:p>
        </w:tc>
      </w:tr>
    </w:tbl>
    <w:p w:rsidR="009D18A4" w:rsidRDefault="009D18A4" w:rsidP="00D544E0">
      <w:pPr>
        <w:spacing w:after="0" w:line="240" w:lineRule="auto"/>
        <w:rPr>
          <w:rFonts w:ascii="Times New Roman" w:hAnsi="Times New Roman" w:cs="Times New Roman"/>
        </w:rPr>
      </w:pPr>
    </w:p>
    <w:p w:rsidR="009D18A4" w:rsidRDefault="009D18A4" w:rsidP="00D544E0">
      <w:pPr>
        <w:spacing w:after="0" w:line="240" w:lineRule="auto"/>
        <w:rPr>
          <w:rFonts w:ascii="Times New Roman" w:hAnsi="Times New Roman" w:cs="Times New Roman"/>
        </w:rPr>
      </w:pPr>
    </w:p>
    <w:p w:rsidR="006E7B3F" w:rsidRDefault="006E7B3F" w:rsidP="006E7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3F">
        <w:rPr>
          <w:rFonts w:ascii="Times New Roman" w:hAnsi="Times New Roman" w:cs="Times New Roman"/>
          <w:b/>
          <w:sz w:val="28"/>
          <w:szCs w:val="28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p w:rsidR="006E7B3F" w:rsidRDefault="006E7B3F" w:rsidP="006E7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637"/>
        <w:gridCol w:w="2257"/>
        <w:gridCol w:w="6712"/>
      </w:tblGrid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 по ОКПД 2</w:t>
            </w:r>
          </w:p>
        </w:tc>
        <w:tc>
          <w:tcPr>
            <w:tcW w:w="6712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8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товаров, работ, услуг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13.92.29</w:t>
            </w:r>
          </w:p>
        </w:tc>
        <w:tc>
          <w:tcPr>
            <w:tcW w:w="6712" w:type="dxa"/>
          </w:tcPr>
          <w:p w:rsidR="00CC474D" w:rsidRPr="00D8733A" w:rsidRDefault="004775A5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5" w:history="1">
              <w:r w:rsidR="00CC474D" w:rsidRPr="00D8733A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Изделия текстильные готовые прочие (включая тряпки для мытья полов, посуды, удаления пыли и аналогичные текстильные изделия, спасательные жилеты и пояса)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17.12.14.110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Бумага для печати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17.12.14.160</w:t>
            </w:r>
          </w:p>
        </w:tc>
        <w:tc>
          <w:tcPr>
            <w:tcW w:w="6712" w:type="dxa"/>
          </w:tcPr>
          <w:p w:rsidR="00CC474D" w:rsidRPr="00D8733A" w:rsidRDefault="004775A5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Бумага для аппаратов и приборов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17.22.1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Бумага хозяйственная и туалетная и изделия санитарно-гигиенического назначения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17.23.1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Принадлежности канцелярские бумажные 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Услуги печатные прочие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20.20.14</w:t>
            </w:r>
          </w:p>
        </w:tc>
        <w:tc>
          <w:tcPr>
            <w:tcW w:w="6712" w:type="dxa"/>
          </w:tcPr>
          <w:p w:rsidR="00CC474D" w:rsidRPr="00CC474D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D8733A">
              <w:rPr>
                <w:b w:val="0"/>
                <w:color w:val="000000"/>
                <w:sz w:val="28"/>
                <w:szCs w:val="28"/>
              </w:rPr>
              <w:t>Средства дезинфекционные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20.41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Мыло и моющие средства, чистящие и полирующие средства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20.52.10</w:t>
            </w:r>
          </w:p>
        </w:tc>
        <w:tc>
          <w:tcPr>
            <w:tcW w:w="6712" w:type="dxa"/>
          </w:tcPr>
          <w:p w:rsidR="00CC474D" w:rsidRPr="00CC474D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 xml:space="preserve"> Клеи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20.59.59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hd w:val="clear" w:color="auto" w:fill="FFFFFF"/>
              <w:spacing w:before="20" w:after="20"/>
              <w:ind w:left="23" w:right="23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1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Продукты разные химические, не включенные в другие группировки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21.20.10.158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D8733A">
              <w:rPr>
                <w:b w:val="0"/>
                <w:color w:val="000000"/>
                <w:sz w:val="28"/>
                <w:szCs w:val="28"/>
              </w:rPr>
              <w:t>Антисептики и дезинфицирующие препараты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22.19.60.114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Перчатки резиновые хозяйственные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22.19.60.119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Перчатки резиновые прочие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22.19.73.120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7" w:history="1">
              <w:r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Изделия культурно-бытового назначения и хозяйственного обихода резиновые формовые (включая спортивные изделия из резины)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22.22.11</w:t>
            </w:r>
          </w:p>
        </w:tc>
        <w:tc>
          <w:tcPr>
            <w:tcW w:w="6712" w:type="dxa"/>
          </w:tcPr>
          <w:p w:rsidR="00CC474D" w:rsidRPr="00D8733A" w:rsidRDefault="004775A5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8" w:history="1">
              <w:r w:rsidR="00CC474D" w:rsidRPr="00D8733A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Мешки и сумки, включая конические, из полимеров этилена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22.29.2</w:t>
            </w:r>
          </w:p>
        </w:tc>
        <w:tc>
          <w:tcPr>
            <w:tcW w:w="6712" w:type="dxa"/>
          </w:tcPr>
          <w:p w:rsidR="00CC474D" w:rsidRPr="00CC474D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D8733A">
              <w:rPr>
                <w:b w:val="0"/>
                <w:color w:val="000000"/>
                <w:sz w:val="28"/>
                <w:szCs w:val="28"/>
              </w:rPr>
              <w:t>Изделия пластмассовые прочие, не включенные в другие группировки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22.29.21</w:t>
            </w:r>
          </w:p>
        </w:tc>
        <w:tc>
          <w:tcPr>
            <w:tcW w:w="6712" w:type="dxa"/>
          </w:tcPr>
          <w:p w:rsidR="00CC474D" w:rsidRPr="00D8733A" w:rsidRDefault="004775A5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Плиты, листы, пленка, лента и прочие плоские полимерные самоклеящиеся формы, в рулонах шириной не более 20 см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22.29.25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Принадлежности канцелярские или школьные пластмассовые 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25.71.11.110</w:t>
            </w:r>
          </w:p>
        </w:tc>
        <w:tc>
          <w:tcPr>
            <w:tcW w:w="6712" w:type="dxa"/>
          </w:tcPr>
          <w:p w:rsidR="00CC474D" w:rsidRPr="00D8733A" w:rsidRDefault="004775A5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Ножи (кроме ножей для машин)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7" w:type="dxa"/>
          </w:tcPr>
          <w:p w:rsidR="00CC474D" w:rsidRPr="00CC474D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25.71.11.120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</w:t>
            </w: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ицы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25.73.30.291</w:t>
            </w:r>
          </w:p>
        </w:tc>
        <w:tc>
          <w:tcPr>
            <w:tcW w:w="6712" w:type="dxa"/>
          </w:tcPr>
          <w:p w:rsidR="00CC474D" w:rsidRPr="00D8733A" w:rsidRDefault="004775A5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Точила ручные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25.72.1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color w:val="000000"/>
                <w:sz w:val="28"/>
                <w:szCs w:val="28"/>
              </w:rPr>
              <w:t>Замки и петли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25.93.14</w:t>
            </w:r>
          </w:p>
        </w:tc>
        <w:tc>
          <w:tcPr>
            <w:tcW w:w="6712" w:type="dxa"/>
          </w:tcPr>
          <w:p w:rsidR="00CC474D" w:rsidRPr="00D8733A" w:rsidRDefault="004775A5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Гвозди, кнопки, кнопки чертежные, скобы и аналогичные изделия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25.99</w:t>
            </w:r>
          </w:p>
        </w:tc>
        <w:tc>
          <w:tcPr>
            <w:tcW w:w="6712" w:type="dxa"/>
          </w:tcPr>
          <w:p w:rsidR="00CC474D" w:rsidRPr="00D8733A" w:rsidRDefault="004775A5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Металлоизделия готовые прочие, не включенные в другие группировки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25.99.23</w:t>
            </w:r>
          </w:p>
        </w:tc>
        <w:tc>
          <w:tcPr>
            <w:tcW w:w="6712" w:type="dxa"/>
          </w:tcPr>
          <w:p w:rsidR="00CC474D" w:rsidRPr="00D8733A" w:rsidRDefault="004775A5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Детали для скоросшивателей или папок, канцелярские зажимы и аналогичные канцелярские изделия и скобы в виде полос из недрагоценных </w:t>
              </w:r>
              <w:proofErr w:type="gramStart"/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металло</w:t>
              </w:r>
            </w:hyperlink>
            <w:r w:rsidR="00CC474D" w:rsidRPr="00D873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26.20.1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Компьютеры, их части и принадлежности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57" w:type="dxa"/>
          </w:tcPr>
          <w:p w:rsidR="00CC474D" w:rsidRPr="00CC474D" w:rsidRDefault="00CC474D" w:rsidP="00CC474D">
            <w:pPr>
              <w:shd w:val="clear" w:color="auto" w:fill="FFFFFF"/>
              <w:spacing w:before="20" w:after="20"/>
              <w:ind w:left="30" w:right="3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A19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26.20.40.110</w:t>
            </w:r>
          </w:p>
        </w:tc>
        <w:tc>
          <w:tcPr>
            <w:tcW w:w="6712" w:type="dxa"/>
          </w:tcPr>
          <w:p w:rsidR="00CC474D" w:rsidRPr="00AA19D0" w:rsidRDefault="00CC474D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A19D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Устройства и блоки питания вычислительных машин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26.51.33.141</w:t>
            </w:r>
          </w:p>
        </w:tc>
        <w:tc>
          <w:tcPr>
            <w:tcW w:w="6712" w:type="dxa"/>
          </w:tcPr>
          <w:p w:rsidR="00CC474D" w:rsidRPr="00D8733A" w:rsidRDefault="004775A5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C474D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Линейки</w:t>
              </w:r>
            </w:hyperlink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27.20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Батареи и аккумуляторы</w:t>
            </w:r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27.33.1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Изделия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электроустановочные</w:t>
            </w:r>
            <w:proofErr w:type="spellEnd"/>
          </w:p>
        </w:tc>
      </w:tr>
      <w:tr w:rsidR="00CC474D" w:rsidTr="00CC474D">
        <w:tc>
          <w:tcPr>
            <w:tcW w:w="637" w:type="dxa"/>
          </w:tcPr>
          <w:p w:rsidR="00CC474D" w:rsidRPr="009D18A4" w:rsidRDefault="00CC474D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57" w:type="dxa"/>
          </w:tcPr>
          <w:p w:rsidR="00CC474D" w:rsidRPr="00D8733A" w:rsidRDefault="00CC474D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27.40</w:t>
            </w:r>
          </w:p>
        </w:tc>
        <w:tc>
          <w:tcPr>
            <w:tcW w:w="6712" w:type="dxa"/>
          </w:tcPr>
          <w:p w:rsidR="00CC474D" w:rsidRPr="00D8733A" w:rsidRDefault="00CC474D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электрическое осветительное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57" w:type="dxa"/>
          </w:tcPr>
          <w:p w:rsidR="00073971" w:rsidRPr="00D8733A" w:rsidRDefault="00073971" w:rsidP="002A471A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28.23.12</w:t>
            </w:r>
          </w:p>
        </w:tc>
        <w:tc>
          <w:tcPr>
            <w:tcW w:w="6712" w:type="dxa"/>
          </w:tcPr>
          <w:p w:rsidR="00073971" w:rsidRPr="00D8733A" w:rsidRDefault="004775A5" w:rsidP="002A471A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73971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Калькуляторы электронные и устройства записи, копирования и вывода данных с функциями счетных устройств карманные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57" w:type="dxa"/>
          </w:tcPr>
          <w:p w:rsidR="00073971" w:rsidRPr="00F14CAB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AB">
              <w:rPr>
                <w:rFonts w:ascii="Times New Roman" w:hAnsi="Times New Roman" w:cs="Times New Roman"/>
                <w:bCs/>
                <w:sz w:val="28"/>
                <w:szCs w:val="28"/>
              </w:rPr>
              <w:t>28.29.22.110</w:t>
            </w:r>
          </w:p>
        </w:tc>
        <w:tc>
          <w:tcPr>
            <w:tcW w:w="6712" w:type="dxa"/>
          </w:tcPr>
          <w:p w:rsidR="00073971" w:rsidRPr="00F14CAB" w:rsidRDefault="004775A5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73971" w:rsidRPr="00F14C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Огнетушители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32.50.50.190</w:t>
            </w:r>
          </w:p>
        </w:tc>
        <w:tc>
          <w:tcPr>
            <w:tcW w:w="6712" w:type="dxa"/>
          </w:tcPr>
          <w:p w:rsidR="00073971" w:rsidRPr="00D8733A" w:rsidRDefault="004775A5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73971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Изделия медицинские, в том числе хирургические, прочие, не включенные в другие группировки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32.91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Метлы и щетки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32.99.12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color w:val="000000"/>
                <w:sz w:val="28"/>
                <w:szCs w:val="28"/>
              </w:rPr>
            </w:pPr>
            <w:r w:rsidRPr="00D8733A">
              <w:rPr>
                <w:b w:val="0"/>
                <w:color w:val="000000"/>
                <w:sz w:val="28"/>
                <w:szCs w:val="28"/>
              </w:rPr>
              <w:t>Ручки шариковые; ручки и маркеры с наконечником из фетра и прочих пористых материалов; механические карандаши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32.99.15.110</w:t>
            </w:r>
          </w:p>
        </w:tc>
        <w:tc>
          <w:tcPr>
            <w:tcW w:w="6712" w:type="dxa"/>
          </w:tcPr>
          <w:p w:rsidR="00073971" w:rsidRPr="00D8733A" w:rsidRDefault="004775A5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73971" w:rsidRPr="00D8733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Карандаши простые и цветные с грифелями в твердой оболочке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33.12.19.000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  <w:highlight w:val="yellow"/>
              </w:rPr>
            </w:pPr>
            <w:r w:rsidRPr="00354A17">
              <w:rPr>
                <w:b w:val="0"/>
                <w:color w:val="000000"/>
                <w:sz w:val="28"/>
                <w:szCs w:val="28"/>
                <w:shd w:val="clear" w:color="auto" w:fill="F1F1F1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AA4D33" w:rsidP="00AA4D33">
            <w:pPr>
              <w:tabs>
                <w:tab w:val="center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39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33.20.70.000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Услуги по монтажу прочих изделий, не включенных в другие группировки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C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43.21.10.130</w:t>
            </w:r>
          </w:p>
        </w:tc>
        <w:tc>
          <w:tcPr>
            <w:tcW w:w="6712" w:type="dxa"/>
          </w:tcPr>
          <w:p w:rsidR="00780587" w:rsidRPr="00780587" w:rsidRDefault="004775A5" w:rsidP="00CC474D">
            <w:pPr>
              <w:spacing w:before="20" w:after="20"/>
            </w:pPr>
            <w:hyperlink r:id="rId20" w:history="1">
              <w:r w:rsidR="00073971" w:rsidRPr="00F14C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Работы по монтажу сетей электроосвещения и электроснабжения и электроарматуры для систем аварийного электроснабжения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073971" w:rsidRPr="00F14CAB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CA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43.21.10.140</w:t>
            </w:r>
          </w:p>
        </w:tc>
        <w:tc>
          <w:tcPr>
            <w:tcW w:w="6712" w:type="dxa"/>
          </w:tcPr>
          <w:p w:rsidR="00073971" w:rsidRPr="00D8733A" w:rsidRDefault="004775A5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73971" w:rsidRPr="00E4171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Работы по монтажу систем пожарной сигнализации и охранной сигнализации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073971" w:rsidRPr="00F14CAB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A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43.22.11</w:t>
            </w:r>
          </w:p>
        </w:tc>
        <w:tc>
          <w:tcPr>
            <w:tcW w:w="6712" w:type="dxa"/>
          </w:tcPr>
          <w:p w:rsidR="00073971" w:rsidRPr="00F14CAB" w:rsidRDefault="004775A5" w:rsidP="00CC474D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73971" w:rsidRPr="00F14CAB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Работы по монтажу водопроводных и канализационных систем 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B65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43.29.11.140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shd w:val="clear" w:color="auto" w:fill="FFFFFF"/>
              <w:spacing w:before="20" w:after="20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B65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по противопожарной защите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</w:tcPr>
          <w:p w:rsidR="00073971" w:rsidRPr="00493BFD" w:rsidRDefault="00073971" w:rsidP="007D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>43.29.12.120</w:t>
            </w:r>
          </w:p>
        </w:tc>
        <w:tc>
          <w:tcPr>
            <w:tcW w:w="6712" w:type="dxa"/>
          </w:tcPr>
          <w:p w:rsidR="00073971" w:rsidRPr="00A366B5" w:rsidRDefault="00073971" w:rsidP="007D4AF1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3BF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по монтажу пожарных (металлических) лестниц, требующие специальной квалификации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073971" w:rsidRPr="0005641A" w:rsidRDefault="00073971" w:rsidP="00CC474D">
            <w:pPr>
              <w:shd w:val="clear" w:color="auto" w:fill="FFFFFF"/>
              <w:spacing w:before="20" w:after="20"/>
              <w:ind w:left="30" w:right="3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43.29.19.110</w:t>
            </w:r>
          </w:p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712" w:type="dxa"/>
          </w:tcPr>
          <w:p w:rsidR="00073971" w:rsidRPr="00D8733A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  <w:highlight w:val="yellow"/>
              </w:rPr>
            </w:pPr>
            <w:r w:rsidRPr="0005641A">
              <w:rPr>
                <w:b w:val="0"/>
                <w:color w:val="000000"/>
                <w:sz w:val="28"/>
                <w:szCs w:val="28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hd w:val="clear" w:color="auto" w:fill="FFFFFF"/>
              <w:spacing w:before="20" w:after="20"/>
              <w:ind w:left="30" w:right="3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46.18.1</w:t>
            </w:r>
          </w:p>
        </w:tc>
        <w:tc>
          <w:tcPr>
            <w:tcW w:w="6712" w:type="dxa"/>
          </w:tcPr>
          <w:p w:rsidR="00073971" w:rsidRPr="00847106" w:rsidRDefault="00073971" w:rsidP="00CC474D">
            <w:pPr>
              <w:shd w:val="clear" w:color="auto" w:fill="FFFFFF"/>
              <w:spacing w:before="20" w:after="2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71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оптовой торговле прочими отдельными товарами за вознаграждение или на договорной основе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49.39.3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shd w:val="clear" w:color="auto" w:fill="FFFFFF"/>
              <w:spacing w:before="20" w:after="2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Услуги по перевозке пассажиров сухопутным транспортом по заказам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49.41.1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D8733A">
              <w:rPr>
                <w:b w:val="0"/>
                <w:sz w:val="28"/>
                <w:szCs w:val="28"/>
              </w:rPr>
              <w:t>Услуги по грузовым перевозкам автомобильным транспортом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AA4D33" w:rsidP="00952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56.21.1</w:t>
            </w:r>
            <w:r w:rsidR="00FB2F7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shd w:val="clear" w:color="auto" w:fill="FFFFFF"/>
              <w:spacing w:before="20" w:after="20"/>
              <w:ind w:left="23" w:right="23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61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поставке продукции общественного питания и обслуживанию торжественных мероприятий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shd w:val="clear" w:color="auto" w:fill="FFFFFF"/>
              <w:spacing w:before="20" w:after="2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073971" w:rsidTr="00CC474D">
        <w:tc>
          <w:tcPr>
            <w:tcW w:w="637" w:type="dxa"/>
          </w:tcPr>
          <w:p w:rsidR="00073971" w:rsidRPr="009D18A4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71.20.19.190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073971" w:rsidTr="00CC474D">
        <w:trPr>
          <w:trHeight w:val="432"/>
        </w:trPr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74.10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hd w:val="clear" w:color="auto" w:fill="FFFFFF"/>
              <w:spacing w:before="20" w:after="20"/>
              <w:ind w:left="23" w:right="23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3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специализированному дизайну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77.29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 xml:space="preserve">Прокат и аренда прочих предметов личного пользования и </w:t>
            </w:r>
            <w:proofErr w:type="spellStart"/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хозяйственнобытового</w:t>
            </w:r>
            <w:proofErr w:type="spellEnd"/>
            <w:r w:rsidRPr="00D8733A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</w:rPr>
              <w:t>80.10.12.000</w:t>
            </w:r>
          </w:p>
        </w:tc>
        <w:tc>
          <w:tcPr>
            <w:tcW w:w="6712" w:type="dxa"/>
          </w:tcPr>
          <w:p w:rsidR="00073971" w:rsidRPr="00D8733A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Услуги охраны</w:t>
            </w:r>
            <w:r w:rsidRPr="00D8733A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073971" w:rsidTr="00CC474D">
        <w:tc>
          <w:tcPr>
            <w:tcW w:w="637" w:type="dxa"/>
          </w:tcPr>
          <w:p w:rsidR="00073971" w:rsidRDefault="00073971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80.20.10</w:t>
            </w:r>
          </w:p>
        </w:tc>
        <w:tc>
          <w:tcPr>
            <w:tcW w:w="6712" w:type="dxa"/>
          </w:tcPr>
          <w:p w:rsidR="00073971" w:rsidRPr="00D8733A" w:rsidRDefault="004775A5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23" w:history="1">
              <w:r w:rsidR="00073971" w:rsidRPr="00D8733A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Услуги систем обеспечения безопасности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Default="00073971" w:rsidP="0073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4D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73971" w:rsidRDefault="00073971" w:rsidP="0073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073971" w:rsidRPr="00CC474D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4D">
              <w:rPr>
                <w:rFonts w:ascii="Times New Roman" w:hAnsi="Times New Roman" w:cs="Times New Roman"/>
                <w:sz w:val="28"/>
                <w:szCs w:val="28"/>
              </w:rPr>
              <w:t>84.25.11.120</w:t>
            </w:r>
          </w:p>
        </w:tc>
        <w:tc>
          <w:tcPr>
            <w:tcW w:w="6712" w:type="dxa"/>
          </w:tcPr>
          <w:p w:rsidR="00073971" w:rsidRPr="00CC474D" w:rsidRDefault="00073971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r w:rsidRPr="00CC474D">
              <w:rPr>
                <w:b w:val="0"/>
                <w:sz w:val="28"/>
                <w:szCs w:val="28"/>
              </w:rPr>
              <w:t>Обеспечение пожарной безопасности</w:t>
            </w:r>
          </w:p>
        </w:tc>
      </w:tr>
      <w:tr w:rsidR="005E11BA" w:rsidTr="00CC474D">
        <w:tc>
          <w:tcPr>
            <w:tcW w:w="637" w:type="dxa"/>
          </w:tcPr>
          <w:p w:rsidR="005E11BA" w:rsidRDefault="005E11BA" w:rsidP="0073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5E11BA" w:rsidRPr="00CC474D" w:rsidRDefault="005E11BA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90.01.1</w:t>
            </w:r>
          </w:p>
        </w:tc>
        <w:tc>
          <w:tcPr>
            <w:tcW w:w="6712" w:type="dxa"/>
          </w:tcPr>
          <w:p w:rsidR="005E11BA" w:rsidRPr="005E11BA" w:rsidRDefault="005E11BA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proofErr w:type="gramStart"/>
            <w:r w:rsidRPr="005E11BA">
              <w:rPr>
                <w:b w:val="0"/>
                <w:color w:val="000000"/>
                <w:sz w:val="28"/>
                <w:szCs w:val="28"/>
              </w:rPr>
              <w:t>Исключен</w:t>
            </w:r>
            <w:proofErr w:type="gramEnd"/>
            <w:r w:rsidRPr="005E11BA">
              <w:rPr>
                <w:b w:val="0"/>
                <w:color w:val="000000"/>
                <w:sz w:val="28"/>
                <w:szCs w:val="28"/>
              </w:rPr>
              <w:t xml:space="preserve"> на основании приказа № 43-од от 15.07.2022</w:t>
            </w:r>
          </w:p>
        </w:tc>
      </w:tr>
      <w:tr w:rsidR="00073971" w:rsidTr="00CC474D">
        <w:tc>
          <w:tcPr>
            <w:tcW w:w="637" w:type="dxa"/>
          </w:tcPr>
          <w:p w:rsidR="00073971" w:rsidRDefault="005E11BA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57" w:type="dxa"/>
          </w:tcPr>
          <w:p w:rsidR="00073971" w:rsidRPr="00493BFD" w:rsidRDefault="00073971" w:rsidP="007D4A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>90.02.12</w:t>
            </w:r>
          </w:p>
        </w:tc>
        <w:tc>
          <w:tcPr>
            <w:tcW w:w="6712" w:type="dxa"/>
          </w:tcPr>
          <w:p w:rsidR="00073971" w:rsidRPr="00493BFD" w:rsidRDefault="00073971" w:rsidP="007D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BFD">
              <w:rPr>
                <w:rFonts w:ascii="Times New Roman" w:hAnsi="Times New Roman" w:cs="Times New Roman"/>
                <w:sz w:val="28"/>
                <w:szCs w:val="28"/>
              </w:rPr>
              <w:t>Услуги по организации показа спектаклей, концертов и иных зрелищных программ (произведений исполнительского искусства), включая мероприятия по продвижению исполнительских искусств</w:t>
            </w:r>
          </w:p>
        </w:tc>
      </w:tr>
      <w:tr w:rsidR="00073971" w:rsidTr="00CC474D">
        <w:trPr>
          <w:trHeight w:val="754"/>
        </w:trPr>
        <w:tc>
          <w:tcPr>
            <w:tcW w:w="637" w:type="dxa"/>
          </w:tcPr>
          <w:p w:rsidR="00073971" w:rsidRDefault="005E11BA" w:rsidP="00A7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bCs/>
                <w:sz w:val="28"/>
                <w:szCs w:val="28"/>
              </w:rPr>
              <w:t>93.29.21</w:t>
            </w:r>
          </w:p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2" w:type="dxa"/>
          </w:tcPr>
          <w:p w:rsidR="00073971" w:rsidRPr="00D8733A" w:rsidRDefault="004775A5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24" w:history="1">
              <w:r w:rsidR="00073971" w:rsidRPr="00D8733A">
                <w:rPr>
                  <w:rStyle w:val="a5"/>
                  <w:b w:val="0"/>
                  <w:color w:val="auto"/>
                  <w:sz w:val="28"/>
                  <w:szCs w:val="28"/>
                  <w:u w:val="none"/>
                </w:rPr>
                <w:t>Услуги по проведению фейерверков, световых и звуковых представлений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Default="005E11BA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93.29.29</w:t>
            </w:r>
          </w:p>
        </w:tc>
        <w:tc>
          <w:tcPr>
            <w:tcW w:w="6712" w:type="dxa"/>
          </w:tcPr>
          <w:p w:rsidR="00073971" w:rsidRPr="00D8733A" w:rsidRDefault="004775A5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25" w:history="1">
              <w:r w:rsidR="00073971" w:rsidRPr="00D8733A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Услуги зрелищно-развлекательные, не включенные в другие группировки </w:t>
              </w:r>
            </w:hyperlink>
          </w:p>
        </w:tc>
      </w:tr>
      <w:tr w:rsidR="00073971" w:rsidTr="00CC474D">
        <w:tc>
          <w:tcPr>
            <w:tcW w:w="637" w:type="dxa"/>
          </w:tcPr>
          <w:p w:rsidR="00073971" w:rsidRDefault="005E11BA" w:rsidP="00AA4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57" w:type="dxa"/>
          </w:tcPr>
          <w:p w:rsidR="00073971" w:rsidRPr="00D8733A" w:rsidRDefault="00073971" w:rsidP="00CC474D">
            <w:pPr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95.11.1</w:t>
            </w:r>
          </w:p>
        </w:tc>
        <w:tc>
          <w:tcPr>
            <w:tcW w:w="6712" w:type="dxa"/>
          </w:tcPr>
          <w:p w:rsidR="00073971" w:rsidRPr="00772EFE" w:rsidRDefault="004775A5" w:rsidP="00CC474D">
            <w:pPr>
              <w:pStyle w:val="3"/>
              <w:shd w:val="clear" w:color="auto" w:fill="FFFFFF"/>
              <w:spacing w:before="20" w:beforeAutospacing="0" w:after="20" w:afterAutospacing="0"/>
              <w:ind w:left="30" w:right="30"/>
              <w:outlineLvl w:val="2"/>
              <w:rPr>
                <w:b w:val="0"/>
                <w:sz w:val="28"/>
                <w:szCs w:val="28"/>
              </w:rPr>
            </w:pPr>
            <w:hyperlink r:id="rId26" w:history="1">
              <w:r w:rsidR="00073971" w:rsidRPr="00772EFE">
                <w:rPr>
                  <w:rStyle w:val="a5"/>
                  <w:b w:val="0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Услуги по ремонту компьютеров и периферийного оборудования </w:t>
              </w:r>
            </w:hyperlink>
          </w:p>
        </w:tc>
      </w:tr>
    </w:tbl>
    <w:p w:rsidR="006E7B3F" w:rsidRPr="00780587" w:rsidRDefault="006E7B3F" w:rsidP="006E7B3F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sectPr w:rsidR="006E7B3F" w:rsidRPr="00780587" w:rsidSect="00D544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6C5EC3"/>
    <w:multiLevelType w:val="hybridMultilevel"/>
    <w:tmpl w:val="9E8C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E0462"/>
    <w:multiLevelType w:val="multilevel"/>
    <w:tmpl w:val="F22AD6F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CA5369"/>
    <w:multiLevelType w:val="hybridMultilevel"/>
    <w:tmpl w:val="4F8CF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921C37"/>
    <w:multiLevelType w:val="hybridMultilevel"/>
    <w:tmpl w:val="2990E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BD7491"/>
    <w:multiLevelType w:val="multilevel"/>
    <w:tmpl w:val="5524D4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015582"/>
    <w:multiLevelType w:val="multilevel"/>
    <w:tmpl w:val="6BE4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A2D1F"/>
    <w:multiLevelType w:val="hybridMultilevel"/>
    <w:tmpl w:val="7DEC4A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96E"/>
    <w:rsid w:val="00037C9F"/>
    <w:rsid w:val="0004097A"/>
    <w:rsid w:val="00073971"/>
    <w:rsid w:val="00130996"/>
    <w:rsid w:val="002F5915"/>
    <w:rsid w:val="003A1B55"/>
    <w:rsid w:val="004775A5"/>
    <w:rsid w:val="00517239"/>
    <w:rsid w:val="005A4AEC"/>
    <w:rsid w:val="005E11BA"/>
    <w:rsid w:val="006E284D"/>
    <w:rsid w:val="006E7B3F"/>
    <w:rsid w:val="00780587"/>
    <w:rsid w:val="008C37CD"/>
    <w:rsid w:val="008C53D9"/>
    <w:rsid w:val="008D3025"/>
    <w:rsid w:val="0094096E"/>
    <w:rsid w:val="009D18A4"/>
    <w:rsid w:val="00A73F99"/>
    <w:rsid w:val="00AA4D33"/>
    <w:rsid w:val="00B60172"/>
    <w:rsid w:val="00C23EAB"/>
    <w:rsid w:val="00C738F8"/>
    <w:rsid w:val="00C77C59"/>
    <w:rsid w:val="00C83D83"/>
    <w:rsid w:val="00CC474D"/>
    <w:rsid w:val="00D13071"/>
    <w:rsid w:val="00D21933"/>
    <w:rsid w:val="00D544E0"/>
    <w:rsid w:val="00DF31C1"/>
    <w:rsid w:val="00E13088"/>
    <w:rsid w:val="00F20ED9"/>
    <w:rsid w:val="00FB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EC"/>
    <w:rPr>
      <w:sz w:val="24"/>
    </w:rPr>
  </w:style>
  <w:style w:type="paragraph" w:styleId="3">
    <w:name w:val="heading 3"/>
    <w:basedOn w:val="a"/>
    <w:link w:val="30"/>
    <w:uiPriority w:val="9"/>
    <w:qFormat/>
    <w:rsid w:val="00CC4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rsid w:val="005A4AEC"/>
  </w:style>
  <w:style w:type="paragraph" w:styleId="a3">
    <w:name w:val="Normal (Web)"/>
    <w:basedOn w:val="a"/>
    <w:uiPriority w:val="99"/>
    <w:unhideWhenUsed/>
    <w:rsid w:val="005A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5A4A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E7B3F"/>
    <w:rPr>
      <w:color w:val="0000FF"/>
      <w:u w:val="single"/>
    </w:rPr>
  </w:style>
  <w:style w:type="table" w:styleId="a6">
    <w:name w:val="Table Grid"/>
    <w:basedOn w:val="a1"/>
    <w:uiPriority w:val="39"/>
    <w:rsid w:val="006E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C47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uiPriority w:val="22"/>
    <w:qFormat/>
    <w:rsid w:val="00CC47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22.22.11" TargetMode="External"/><Relationship Id="rId13" Type="http://schemas.openxmlformats.org/officeDocument/2006/relationships/hyperlink" Target="https://www.gov-zakupki.ru/cody/okpd2/25.99" TargetMode="External"/><Relationship Id="rId18" Type="http://schemas.openxmlformats.org/officeDocument/2006/relationships/hyperlink" Target="https://www.gov-zakupki.ru/cody/okpd2/32.50.50.190" TargetMode="External"/><Relationship Id="rId26" Type="http://schemas.openxmlformats.org/officeDocument/2006/relationships/hyperlink" Target="https://www.gov-zakupki.ru/cody/okpd2/95.11.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-zakupki.ru/cody/okpd2/43.21.10.140" TargetMode="External"/><Relationship Id="rId7" Type="http://schemas.openxmlformats.org/officeDocument/2006/relationships/hyperlink" Target="https://www.gov-zakupki.ru/cody/okpd2/22.19.73.120" TargetMode="External"/><Relationship Id="rId12" Type="http://schemas.openxmlformats.org/officeDocument/2006/relationships/hyperlink" Target="https://www.gov-zakupki.ru/cody/okpd2/25.93.14" TargetMode="External"/><Relationship Id="rId17" Type="http://schemas.openxmlformats.org/officeDocument/2006/relationships/hyperlink" Target="https://www.gov-zakupki.ru/cody/okpd2/28.29.22.110" TargetMode="External"/><Relationship Id="rId25" Type="http://schemas.openxmlformats.org/officeDocument/2006/relationships/hyperlink" Target="https://www.gov-zakupki.ru/cody/okpd2/93.29.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-zakupki.ru/cody/okpd2/28.23.12" TargetMode="External"/><Relationship Id="rId20" Type="http://schemas.openxmlformats.org/officeDocument/2006/relationships/hyperlink" Target="https://www.gov-zakupki.ru/cody/okpd2/43.21.10.1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-zakupki.ru/cody/okpd2/17.12.14.160" TargetMode="External"/><Relationship Id="rId11" Type="http://schemas.openxmlformats.org/officeDocument/2006/relationships/hyperlink" Target="https://www.gov-zakupki.ru/cody/okpd2/25.73.30.291" TargetMode="External"/><Relationship Id="rId24" Type="http://schemas.openxmlformats.org/officeDocument/2006/relationships/hyperlink" Target="https://www.gov-zakupki.ru/cody/okpd2/93.29.21" TargetMode="External"/><Relationship Id="rId5" Type="http://schemas.openxmlformats.org/officeDocument/2006/relationships/hyperlink" Target="https://www.gov-zakupki.ru/cody/okpd2/13.92.29" TargetMode="External"/><Relationship Id="rId15" Type="http://schemas.openxmlformats.org/officeDocument/2006/relationships/hyperlink" Target="https://www.gov-zakupki.ru/cody/okpd2/26.51.33.141" TargetMode="External"/><Relationship Id="rId23" Type="http://schemas.openxmlformats.org/officeDocument/2006/relationships/hyperlink" Target="https://www.gov-zakupki.ru/cody/okpd2/80.2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-zakupki.ru/cody/okpd2/25.71.11.110" TargetMode="External"/><Relationship Id="rId19" Type="http://schemas.openxmlformats.org/officeDocument/2006/relationships/hyperlink" Target="https://www.gov-zakupki.ru/cody/okpd2/32.99.15.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-zakupki.ru/cody/okpd2/22.29.21" TargetMode="External"/><Relationship Id="rId14" Type="http://schemas.openxmlformats.org/officeDocument/2006/relationships/hyperlink" Target="https://www.gov-zakupki.ru/cody/okpd2/25.99.23" TargetMode="External"/><Relationship Id="rId22" Type="http://schemas.openxmlformats.org/officeDocument/2006/relationships/hyperlink" Target="https://www.gov-zakupki.ru/cody/okpd2/43.22.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2022-02-03T14:18:00Z</cp:lastPrinted>
  <dcterms:created xsi:type="dcterms:W3CDTF">2022-07-15T11:06:00Z</dcterms:created>
  <dcterms:modified xsi:type="dcterms:W3CDTF">2022-07-15T11:20:00Z</dcterms:modified>
</cp:coreProperties>
</file>