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833"/>
        <w:pBdr/>
        <w:spacing/>
        <w:ind/>
        <w:jc w:val="center"/>
        <w:rPr>
          <w:rFonts w:ascii="Arial" w:hAnsi="Arial" w:eastAsia="Arial" w:cs="Arial"/>
          <w:b/>
          <w:bCs/>
          <w:color w:val="353434"/>
          <w:sz w:val="52"/>
          <w:szCs w:val="52"/>
          <w:highlight w:val="none"/>
        </w:rPr>
      </w:pPr>
      <w:r>
        <w:rPr>
          <w:rFonts w:ascii="Arial" w:hAnsi="Arial" w:eastAsia="Arial" w:cs="Arial"/>
          <w:b/>
          <w:color w:val="353434"/>
          <w:sz w:val="52"/>
          <w:szCs w:val="52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1865665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5354223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 rot="0" flipH="0" flipV="0">
                          <a:off x="0" y="0"/>
                          <a:ext cx="5940424" cy="18656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width:467.75pt;height:146.90pt;mso-wrap-distance-left:0.00pt;mso-wrap-distance-top:0.00pt;mso-wrap-distance-right:0.00pt;mso-wrap-distance-bottom:0.00pt;rotation:0;z-index:1;" stroked="false">
                <v:imagedata r:id="rId8" o:title=""/>
                <o:lock v:ext="edit" rotation="t"/>
              </v:shape>
            </w:pict>
          </mc:Fallback>
        </mc:AlternateContent>
      </w:r>
      <w:r>
        <w:rPr>
          <w:rFonts w:ascii="Arial" w:hAnsi="Arial" w:eastAsia="Arial" w:cs="Arial"/>
          <w:b/>
          <w:bCs/>
          <w:color w:val="353434"/>
          <w:sz w:val="52"/>
          <w:szCs w:val="52"/>
          <w:highlight w:val="none"/>
        </w:rPr>
      </w:r>
      <w:r>
        <w:rPr>
          <w:rFonts w:ascii="Arial" w:hAnsi="Arial" w:eastAsia="Arial" w:cs="Arial"/>
          <w:b/>
          <w:bCs/>
          <w:color w:val="353434"/>
          <w:sz w:val="52"/>
          <w:szCs w:val="52"/>
          <w:highlight w:val="none"/>
        </w:rPr>
      </w:r>
    </w:p>
    <w:p>
      <w:pPr>
        <w:pStyle w:val="833"/>
        <w:pBdr/>
        <w:spacing/>
        <w:ind/>
        <w:jc w:val="center"/>
        <w:rPr>
          <w:rFonts w:ascii="Arial" w:hAnsi="Arial" w:eastAsia="Arial" w:cs="Arial"/>
          <w:sz w:val="52"/>
          <w:szCs w:val="52"/>
        </w:rPr>
      </w:pPr>
      <w:r>
        <w:rPr>
          <w:sz w:val="52"/>
          <w:szCs w:val="52"/>
          <w:highlight w:val="none"/>
        </w:rPr>
      </w:r>
      <w:r>
        <w:rPr>
          <w:rFonts w:ascii="Arial" w:hAnsi="Arial" w:eastAsia="Arial" w:cs="Arial"/>
          <w:sz w:val="52"/>
          <w:szCs w:val="52"/>
        </w:rPr>
      </w:r>
      <w:r>
        <w:rPr>
          <w:rFonts w:ascii="Arial" w:hAnsi="Arial" w:eastAsia="Arial" w:cs="Arial"/>
          <w:sz w:val="52"/>
          <w:szCs w:val="52"/>
        </w:rPr>
      </w:r>
    </w:p>
    <w:p>
      <w:pPr>
        <w:pStyle w:val="833"/>
        <w:pBdr/>
        <w:spacing/>
        <w:ind w:firstLine="708"/>
        <w:jc w:val="both"/>
        <w:rPr>
          <w:rFonts w:ascii="Sitka Subheading" w:hAnsi="Sitka Subheading" w:cs="Sitka Subheading"/>
          <w:sz w:val="28"/>
          <w:szCs w:val="28"/>
        </w:rPr>
      </w:pPr>
      <w:r>
        <w:rPr>
          <w:rFonts w:ascii="Sitka Subheading" w:hAnsi="Sitka Subheading" w:eastAsia="Sitka Subheading" w:cs="Sitka Subheading"/>
          <w:color w:val="353434"/>
          <w:sz w:val="28"/>
          <w:szCs w:val="28"/>
        </w:rPr>
        <w:t xml:space="preserve">В 2003 году Генеральной Ассамблеей ООН принята Конвенция ООН по борьбе с коррупцией от 21 ноября 2003 г. № А/RES/58/4. Ассамблея постановила, что для углубления понимания проблемы коррупции и роли Конвенции в предупреждении коррупции и борьбе с ней 9 декаб</w:t>
      </w:r>
      <w:r>
        <w:rPr>
          <w:rFonts w:ascii="Sitka Subheading" w:hAnsi="Sitka Subheading" w:eastAsia="Sitka Subheading" w:cs="Sitka Subheading"/>
          <w:color w:val="353434"/>
          <w:sz w:val="28"/>
          <w:szCs w:val="28"/>
        </w:rPr>
        <w:t xml:space="preserve">ря должно быть названо Международным днем борьбы с коррупцией. </w:t>
      </w:r>
      <w:r>
        <w:rPr>
          <w:rFonts w:ascii="Sitka Subheading" w:hAnsi="Sitka Subheading" w:cs="Sitka Subheading"/>
          <w:sz w:val="28"/>
          <w:szCs w:val="28"/>
        </w:rPr>
      </w:r>
      <w:r>
        <w:rPr>
          <w:rFonts w:ascii="Sitka Subheading" w:hAnsi="Sitka Subheading" w:cs="Sitka Subheading"/>
          <w:sz w:val="28"/>
          <w:szCs w:val="28"/>
        </w:rPr>
      </w:r>
    </w:p>
    <w:p>
      <w:pPr>
        <w:pStyle w:val="833"/>
        <w:pBdr/>
        <w:spacing/>
        <w:ind w:firstLine="708"/>
        <w:jc w:val="both"/>
        <w:rPr>
          <w:rFonts w:ascii="Sitka Subheading" w:hAnsi="Sitka Subheading" w:cs="Sitka Subheading"/>
          <w:sz w:val="28"/>
          <w:szCs w:val="28"/>
        </w:rPr>
      </w:pPr>
      <w:r>
        <w:rPr>
          <w:rFonts w:ascii="Sitka Subheading" w:hAnsi="Sitka Subheading" w:eastAsia="Sitka Subheading" w:cs="Sitka Subheading"/>
          <w:color w:val="353434"/>
          <w:sz w:val="28"/>
          <w:szCs w:val="28"/>
        </w:rPr>
        <w:t xml:space="preserve">Сегодня мы сталкиваемся с множеством серьезных вызовов, которые влияют на благосостояние и жизнь людей, большинство из них так или иначе связаны с проблемой коррупции.</w:t>
      </w:r>
      <w:r>
        <w:rPr>
          <w:rFonts w:ascii="Sitka Subheading" w:hAnsi="Sitka Subheading" w:cs="Sitka Subheading"/>
          <w:sz w:val="28"/>
          <w:szCs w:val="28"/>
        </w:rPr>
      </w:r>
      <w:r>
        <w:rPr>
          <w:rFonts w:ascii="Sitka Subheading" w:hAnsi="Sitka Subheading" w:cs="Sitka Subheading"/>
          <w:sz w:val="28"/>
          <w:szCs w:val="28"/>
        </w:rPr>
      </w:r>
    </w:p>
    <w:p>
      <w:pPr>
        <w:pStyle w:val="833"/>
        <w:pBdr/>
        <w:spacing/>
        <w:ind w:firstLine="708"/>
        <w:jc w:val="both"/>
        <w:rPr>
          <w:rFonts w:ascii="Sitka Subheading" w:hAnsi="Sitka Subheading" w:cs="Sitka Subheading"/>
          <w:sz w:val="28"/>
          <w:szCs w:val="28"/>
        </w:rPr>
      </w:pPr>
      <w:r>
        <w:rPr>
          <w:rFonts w:ascii="Sitka Subheading" w:hAnsi="Sitka Subheading" w:eastAsia="Sitka Subheading" w:cs="Sitka Subheading"/>
          <w:color w:val="353434"/>
          <w:sz w:val="28"/>
          <w:szCs w:val="28"/>
        </w:rPr>
        <w:t xml:space="preserve">Коррупция </w:t>
      </w:r>
      <w:r>
        <w:rPr>
          <w:rFonts w:ascii="Sitka Subheading" w:hAnsi="Sitka Subheading" w:eastAsia="Sitka Subheading" w:cs="Sitka Subheading"/>
          <w:color w:val="353434"/>
          <w:sz w:val="28"/>
          <w:szCs w:val="28"/>
        </w:rPr>
        <w:t xml:space="preserve">не только сопровождает преступления, но и часто является одной из их коренных причин. Она препятствует законным процессам, подрывая верховенство закона, усугубляя безнаказанность, вседозволенность, способствуя незаконному использованию любого вида ресурсов</w:t>
      </w:r>
      <w:r>
        <w:rPr>
          <w:rFonts w:ascii="Sitka Subheading" w:hAnsi="Sitka Subheading" w:eastAsia="Sitka Subheading" w:cs="Sitka Subheading"/>
          <w:color w:val="353434"/>
          <w:sz w:val="28"/>
          <w:szCs w:val="28"/>
        </w:rPr>
        <w:t xml:space="preserve">.</w:t>
      </w:r>
      <w:r>
        <w:rPr>
          <w:rFonts w:ascii="Sitka Subheading" w:hAnsi="Sitka Subheading" w:cs="Sitka Subheading"/>
          <w:sz w:val="28"/>
          <w:szCs w:val="28"/>
        </w:rPr>
      </w:r>
      <w:r>
        <w:rPr>
          <w:rFonts w:ascii="Sitka Subheading" w:hAnsi="Sitka Subheading" w:cs="Sitka Subheading"/>
          <w:sz w:val="28"/>
          <w:szCs w:val="28"/>
        </w:rPr>
      </w:r>
    </w:p>
    <w:p>
      <w:pPr>
        <w:pStyle w:val="833"/>
        <w:pBdr/>
        <w:spacing/>
        <w:ind w:firstLine="708"/>
        <w:jc w:val="both"/>
        <w:rPr>
          <w:rFonts w:ascii="Sitka Subheading" w:hAnsi="Sitka Subheading" w:cs="Sitka Subheading"/>
          <w:sz w:val="28"/>
          <w:szCs w:val="28"/>
        </w:rPr>
      </w:pPr>
      <w:r>
        <w:rPr>
          <w:rFonts w:ascii="Sitka Subheading" w:hAnsi="Sitka Subheading" w:eastAsia="Sitka Subheading" w:cs="Sitka Subheading"/>
          <w:color w:val="353434"/>
          <w:sz w:val="28"/>
          <w:szCs w:val="28"/>
        </w:rPr>
        <w:t xml:space="preserve">Предотвращение коррупции, содействие прозрачности и укрепление институтов имеют решающее значение для достижения целей в области устойчивого развития.</w:t>
      </w:r>
      <w:r>
        <w:rPr>
          <w:rFonts w:ascii="Sitka Subheading" w:hAnsi="Sitka Subheading" w:cs="Sitka Subheading"/>
          <w:sz w:val="28"/>
          <w:szCs w:val="28"/>
        </w:rPr>
      </w:r>
      <w:r>
        <w:rPr>
          <w:rFonts w:ascii="Sitka Subheading" w:hAnsi="Sitka Subheading" w:cs="Sitka Subheading"/>
          <w:sz w:val="28"/>
          <w:szCs w:val="28"/>
        </w:rPr>
      </w:r>
    </w:p>
    <w:p>
      <w:pPr>
        <w:pStyle w:val="833"/>
        <w:pBdr/>
        <w:spacing/>
        <w:ind w:firstLine="708"/>
        <w:jc w:val="both"/>
        <w:rPr>
          <w:rFonts w:ascii="Sitka Subheading" w:hAnsi="Sitka Subheading" w:cs="Sitka Subheading"/>
          <w:sz w:val="28"/>
          <w:szCs w:val="28"/>
        </w:rPr>
      </w:pPr>
      <w:r>
        <w:rPr>
          <w:rFonts w:ascii="Sitka Subheading" w:hAnsi="Sitka Subheading" w:eastAsia="Sitka Subheading" w:cs="Sitka Subheading"/>
          <w:color w:val="353434"/>
          <w:sz w:val="28"/>
          <w:szCs w:val="28"/>
        </w:rPr>
        <w:t xml:space="preserve">В нашей стране развернута и проделана широкомасштабная работа, приняты и выполняются последовательные концептуальные меры по профилактике и пресечению коррупции.</w:t>
      </w:r>
      <w:r>
        <w:rPr>
          <w:rFonts w:ascii="Sitka Subheading" w:hAnsi="Sitka Subheading" w:cs="Sitka Subheading"/>
          <w:sz w:val="28"/>
          <w:szCs w:val="28"/>
        </w:rPr>
      </w:r>
      <w:r>
        <w:rPr>
          <w:rFonts w:ascii="Sitka Subheading" w:hAnsi="Sitka Subheading" w:cs="Sitka Subheading"/>
          <w:sz w:val="28"/>
          <w:szCs w:val="28"/>
        </w:rPr>
      </w:r>
    </w:p>
    <w:p>
      <w:pPr>
        <w:pStyle w:val="833"/>
        <w:pBdr/>
        <w:spacing/>
        <w:ind w:firstLine="708"/>
        <w:jc w:val="both"/>
        <w:rPr>
          <w:rFonts w:ascii="Sitka Subheading" w:hAnsi="Sitka Subheading" w:cs="Sitka Subheading"/>
          <w:sz w:val="28"/>
          <w:szCs w:val="28"/>
        </w:rPr>
      </w:pPr>
      <w:r>
        <w:rPr>
          <w:rFonts w:ascii="Sitka Subheading" w:hAnsi="Sitka Subheading" w:eastAsia="Sitka Subheading" w:cs="Sitka Subheading"/>
          <w:color w:val="353434"/>
          <w:sz w:val="28"/>
          <w:szCs w:val="28"/>
        </w:rPr>
        <w:t xml:space="preserve">В Государственном автономном учреждении культуры Республики Крым «Крымское концертное объединение» ведется систематическая работа по профилактике коррупционных правонарушений. Помимо этого, в учреждении </w:t>
      </w:r>
      <w:r>
        <w:rPr>
          <w:rFonts w:ascii="Sitka Subheading" w:hAnsi="Sitka Subheading" w:eastAsia="Sitka Subheading" w:cs="Sitka Subheading"/>
          <w:color w:val="353434"/>
          <w:sz w:val="28"/>
          <w:szCs w:val="28"/>
        </w:rPr>
        <w:t xml:space="preserve">работают комиссия по противодействию коррупции, комиссия по соблюдению ограничений и обязанностей для лиц, замещающих отдельные должности на основании трудового договора, которые систематически контролируют проводимый комплекс мероприятий по противодействи</w:t>
      </w:r>
      <w:r>
        <w:rPr>
          <w:rFonts w:ascii="Sitka Subheading" w:hAnsi="Sitka Subheading" w:eastAsia="Sitka Subheading" w:cs="Sitka Subheading"/>
          <w:color w:val="353434"/>
          <w:sz w:val="28"/>
          <w:szCs w:val="28"/>
        </w:rPr>
        <w:t xml:space="preserve">ю коррупции, а также назначены ответственные лица в сфере противодействия коррупции и выявления личной заинтересованности  при выполнении функций представляющих коррупционную опасность.</w:t>
      </w:r>
      <w:r>
        <w:rPr>
          <w:rFonts w:ascii="Sitka Subheading" w:hAnsi="Sitka Subheading" w:cs="Sitka Subheading"/>
          <w:sz w:val="28"/>
          <w:szCs w:val="28"/>
        </w:rPr>
      </w:r>
      <w:r>
        <w:rPr>
          <w:rFonts w:ascii="Sitka Subheading" w:hAnsi="Sitka Subheading" w:cs="Sitka Subheading"/>
          <w:sz w:val="28"/>
          <w:szCs w:val="28"/>
        </w:rPr>
      </w:r>
    </w:p>
    <w:p>
      <w:pPr>
        <w:pStyle w:val="833"/>
        <w:pBdr/>
        <w:spacing/>
        <w:ind/>
        <w:jc w:val="both"/>
        <w:rPr>
          <w:rFonts w:ascii="Sitka Subheading" w:hAnsi="Sitka Subheading" w:cs="Sitka Subheading"/>
          <w:sz w:val="28"/>
          <w:szCs w:val="28"/>
        </w:rPr>
      </w:pPr>
      <w:r>
        <w:rPr>
          <w:rFonts w:ascii="Sitka Subheading" w:hAnsi="Sitka Subheading" w:eastAsia="Sitka Subheading" w:cs="Sitka Subheading"/>
          <w:color w:val="353434"/>
          <w:sz w:val="28"/>
          <w:szCs w:val="28"/>
        </w:rPr>
        <w:t xml:space="preserve"> </w:t>
      </w:r>
      <w:r>
        <w:rPr>
          <w:rFonts w:ascii="Sitka Subheading" w:hAnsi="Sitka Subheading" w:eastAsia="Sitka Subheading" w:cs="Sitka Subheading"/>
          <w:color w:val="353434"/>
          <w:sz w:val="28"/>
          <w:szCs w:val="28"/>
        </w:rPr>
        <w:tab/>
        <w:t xml:space="preserve">В преддверии </w:t>
      </w:r>
      <w:r>
        <w:rPr>
          <w:rFonts w:ascii="Sitka Subheading" w:hAnsi="Sitka Subheading" w:eastAsia="Sitka Subheading" w:cs="Sitka Subheading"/>
          <w:b/>
          <w:color w:val="353434"/>
          <w:sz w:val="28"/>
          <w:szCs w:val="28"/>
        </w:rPr>
        <w:t xml:space="preserve">Международного дня борьбы с коррупцией 9 декабря 2023 года</w:t>
      </w:r>
      <w:r>
        <w:rPr>
          <w:rFonts w:ascii="Sitka Subheading" w:hAnsi="Sitka Subheading" w:eastAsia="Sitka Subheading" w:cs="Sitka Subheading"/>
          <w:color w:val="353434"/>
          <w:sz w:val="28"/>
          <w:szCs w:val="28"/>
        </w:rPr>
        <w:t xml:space="preserve"> в ГАУК РК «ККО» проводятся мероприятия, направленные на формирование правовых знаний в области противодействия коррупции, антикоррупционных стандартов поведения:</w:t>
      </w:r>
      <w:r>
        <w:rPr>
          <w:rFonts w:ascii="Sitka Subheading" w:hAnsi="Sitka Subheading" w:cs="Sitka Subheading"/>
          <w:sz w:val="28"/>
          <w:szCs w:val="28"/>
        </w:rPr>
      </w:r>
      <w:r>
        <w:rPr>
          <w:rFonts w:ascii="Sitka Subheading" w:hAnsi="Sitka Subheading" w:cs="Sitka Subheading"/>
          <w:sz w:val="28"/>
          <w:szCs w:val="28"/>
        </w:rPr>
      </w:r>
    </w:p>
    <w:p>
      <w:pPr>
        <w:pStyle w:val="833"/>
        <w:pBdr/>
        <w:spacing/>
        <w:ind/>
        <w:jc w:val="both"/>
        <w:rPr>
          <w:rFonts w:ascii="Sitka Subheading" w:hAnsi="Sitka Subheading" w:cs="Sitka Subheading"/>
          <w:sz w:val="28"/>
          <w:szCs w:val="28"/>
        </w:rPr>
      </w:pPr>
      <w:r>
        <w:rPr>
          <w:rFonts w:ascii="Sitka Subheading" w:hAnsi="Sitka Subheading" w:eastAsia="Sitka Subheading" w:cs="Sitka Subheading"/>
          <w:color w:val="353434"/>
          <w:sz w:val="28"/>
          <w:szCs w:val="28"/>
        </w:rPr>
        <w:t xml:space="preserve">- открыт </w:t>
      </w:r>
      <w:r>
        <w:rPr>
          <w:rFonts w:ascii="Sitka Subheading" w:hAnsi="Sitka Subheading" w:eastAsia="Sitka Subheading" w:cs="Sitka Subheading"/>
          <w:b/>
          <w:color w:val="353434"/>
          <w:sz w:val="28"/>
          <w:szCs w:val="28"/>
        </w:rPr>
        <w:t xml:space="preserve">прием посетителей и работает «телефон доверия»</w:t>
      </w:r>
      <w:r>
        <w:rPr>
          <w:rFonts w:ascii="Sitka Subheading" w:hAnsi="Sitka Subheading" w:eastAsia="Sitka Subheading" w:cs="Sitka Subheading"/>
          <w:color w:val="353434"/>
          <w:sz w:val="28"/>
          <w:szCs w:val="28"/>
        </w:rPr>
        <w:t xml:space="preserve"> с цель</w:t>
      </w:r>
      <w:r>
        <w:rPr>
          <w:rFonts w:ascii="Sitka Subheading" w:hAnsi="Sitka Subheading" w:eastAsia="Sitka Subheading" w:cs="Sitka Subheading"/>
          <w:color w:val="353434"/>
          <w:sz w:val="28"/>
          <w:szCs w:val="28"/>
        </w:rPr>
        <w:t xml:space="preserve">ю информирования сотрудников по основам государственной политики, направленной на формирование правовых знаний в области противодействия коррупции, антикоррупционных стандартов поведения, а также об антикоррупционной политике ГАУК РК «ККО», о действующем телефоне дове</w:t>
      </w:r>
      <w:r>
        <w:rPr>
          <w:rFonts w:ascii="Sitka Subheading" w:hAnsi="Sitka Subheading" w:eastAsia="Sitka Subheading" w:cs="Sitka Subheading"/>
          <w:color w:val="353434"/>
          <w:sz w:val="28"/>
          <w:szCs w:val="28"/>
        </w:rPr>
        <w:t xml:space="preserve">рия, о «Кодексе этики и служебного поведения работников»;</w:t>
      </w:r>
      <w:r>
        <w:rPr>
          <w:rFonts w:ascii="Sitka Subheading" w:hAnsi="Sitka Subheading" w:cs="Sitka Subheading"/>
          <w:sz w:val="28"/>
          <w:szCs w:val="28"/>
        </w:rPr>
      </w:r>
      <w:r>
        <w:rPr>
          <w:rFonts w:ascii="Sitka Subheading" w:hAnsi="Sitka Subheading" w:cs="Sitka Subheading"/>
          <w:sz w:val="28"/>
          <w:szCs w:val="28"/>
        </w:rPr>
      </w:r>
    </w:p>
    <w:p>
      <w:pPr>
        <w:pStyle w:val="833"/>
        <w:pBdr/>
        <w:spacing/>
        <w:ind/>
        <w:jc w:val="both"/>
        <w:rPr>
          <w:rFonts w:ascii="Sitka Subheading" w:hAnsi="Sitka Subheading" w:cs="Sitka Subheading"/>
          <w:sz w:val="28"/>
          <w:szCs w:val="28"/>
        </w:rPr>
      </w:pPr>
      <w:r>
        <w:rPr>
          <w:rFonts w:ascii="Sitka Subheading" w:hAnsi="Sitka Subheading" w:eastAsia="Sitka Subheading" w:cs="Sitka Subheading"/>
          <w:color w:val="353434"/>
          <w:sz w:val="28"/>
          <w:szCs w:val="28"/>
        </w:rPr>
        <w:t xml:space="preserve">- проводятся </w:t>
      </w:r>
      <w:r>
        <w:rPr>
          <w:rFonts w:ascii="Sitka Subheading" w:hAnsi="Sitka Subheading" w:eastAsia="Sitka Subheading" w:cs="Sitka Subheading"/>
          <w:b/>
          <w:color w:val="353434"/>
          <w:sz w:val="28"/>
          <w:szCs w:val="28"/>
        </w:rPr>
        <w:t xml:space="preserve">консультативные приёмы для сотрудников </w:t>
      </w:r>
      <w:r>
        <w:rPr>
          <w:rFonts w:ascii="Sitka Subheading" w:hAnsi="Sitka Subheading" w:eastAsia="Sitka Subheading" w:cs="Sitka Subheading"/>
          <w:color w:val="353434"/>
          <w:sz w:val="28"/>
          <w:szCs w:val="28"/>
        </w:rPr>
        <w:t xml:space="preserve">по вопросам законодательства Российской Федерации, регулирующим вопросы противодействия коррупции.</w:t>
      </w:r>
      <w:r>
        <w:rPr>
          <w:rFonts w:ascii="Sitka Subheading" w:hAnsi="Sitka Subheading" w:cs="Sitka Subheading"/>
          <w:sz w:val="28"/>
          <w:szCs w:val="28"/>
        </w:rPr>
      </w:r>
      <w:r>
        <w:rPr>
          <w:rFonts w:ascii="Sitka Subheading" w:hAnsi="Sitka Subheading" w:cs="Sitka Subheading"/>
          <w:sz w:val="28"/>
          <w:szCs w:val="28"/>
        </w:rPr>
      </w:r>
    </w:p>
    <w:p>
      <w:pPr>
        <w:pStyle w:val="833"/>
        <w:pBdr/>
        <w:spacing/>
        <w:ind w:firstLine="708"/>
        <w:jc w:val="both"/>
        <w:rPr>
          <w:rFonts w:ascii="Sitka Subheading" w:hAnsi="Sitka Subheading" w:eastAsia="Sitka Subheading" w:cs="Sitka Subheading"/>
          <w:sz w:val="28"/>
          <w:szCs w:val="28"/>
        </w:rPr>
      </w:pPr>
      <w:r>
        <w:rPr>
          <w:rFonts w:ascii="Sitka Subheading" w:hAnsi="Sitka Subheading" w:eastAsia="Sitka Subheading" w:cs="Sitka Subheading"/>
          <w:color w:val="353434"/>
          <w:sz w:val="28"/>
          <w:szCs w:val="28"/>
        </w:rPr>
        <w:t xml:space="preserve">По всем интересующим Вас вопросам в рамках темы «Противодействие коррупции», </w:t>
      </w:r>
      <w:r>
        <w:rPr>
          <w:rFonts w:ascii="Sitka Subheading" w:hAnsi="Sitka Subheading" w:eastAsia="Sitka Subheading" w:cs="Sitka Subheading"/>
          <w:color w:val="353434"/>
          <w:sz w:val="28"/>
          <w:szCs w:val="28"/>
        </w:rPr>
        <w:t xml:space="preserve">Вы можете обратиться лично по адресу: </w:t>
      </w:r>
      <w:r>
        <w:rPr>
          <w:rFonts w:ascii="Sitka Subheading" w:hAnsi="Sitka Subheading" w:eastAsia="Sitka Subheading" w:cs="Sitka Subheading"/>
          <w:b/>
          <w:color w:val="353434"/>
          <w:sz w:val="28"/>
          <w:szCs w:val="28"/>
        </w:rPr>
        <w:t xml:space="preserve">г. Ялта, пер. Черноморский, 2</w:t>
      </w:r>
      <w:r>
        <w:rPr>
          <w:rFonts w:ascii="Sitka Subheading" w:hAnsi="Sitka Subheading" w:eastAsia="Sitka Subheading" w:cs="Sitka Subheading"/>
          <w:sz w:val="28"/>
          <w:szCs w:val="28"/>
        </w:rPr>
        <w:t xml:space="preserve"> </w:t>
      </w:r>
      <w:r>
        <w:rPr>
          <w:rFonts w:ascii="Sitka Subheading" w:hAnsi="Sitka Subheading" w:eastAsia="Sitka Subheading" w:cs="Sitka Subheading"/>
          <w:sz w:val="28"/>
          <w:szCs w:val="28"/>
        </w:rPr>
      </w:r>
      <w:r>
        <w:rPr>
          <w:rFonts w:ascii="Sitka Subheading" w:hAnsi="Sitka Subheading" w:eastAsia="Sitka Subheading" w:cs="Sitka Subheading"/>
          <w:sz w:val="28"/>
          <w:szCs w:val="28"/>
        </w:rPr>
      </w:r>
    </w:p>
    <w:p>
      <w:pPr>
        <w:pStyle w:val="833"/>
        <w:pBdr/>
        <w:spacing/>
        <w:ind w:firstLine="0"/>
        <w:jc w:val="both"/>
        <w:rPr>
          <w:rFonts w:ascii="Sitka Subheading" w:hAnsi="Sitka Subheading" w:cs="Sitka Subheading"/>
          <w:sz w:val="28"/>
          <w:szCs w:val="28"/>
          <w:highlight w:val="none"/>
        </w:rPr>
      </w:pPr>
      <w:r>
        <w:rPr>
          <w:rFonts w:ascii="Sitka Subheading" w:hAnsi="Sitka Subheading" w:eastAsia="Sitka Subheading" w:cs="Sitka Subheading"/>
          <w:sz w:val="28"/>
          <w:szCs w:val="28"/>
        </w:rPr>
      </w:r>
      <w:r>
        <w:rPr>
          <w:rFonts w:ascii="Sitka Subheading" w:hAnsi="Sitka Subheading" w:eastAsia="Sitka Subheading" w:cs="Sitka Subheading"/>
          <w:color w:val="353434"/>
          <w:sz w:val="28"/>
          <w:szCs w:val="28"/>
        </w:rPr>
        <w:t xml:space="preserve">или </w:t>
      </w:r>
      <w:r>
        <w:rPr>
          <w:rFonts w:ascii="Sitka Subheading" w:hAnsi="Sitka Subheading" w:eastAsia="Sitka Subheading" w:cs="Sitka Subheading"/>
          <w:color w:val="353434"/>
          <w:sz w:val="28"/>
          <w:szCs w:val="28"/>
        </w:rPr>
        <w:t xml:space="preserve">по телефону </w:t>
      </w:r>
      <w:r>
        <w:rPr>
          <w:rFonts w:ascii="Sitka Subheading" w:hAnsi="Sitka Subheading" w:eastAsia="Sitka Subheading" w:cs="Sitka Subheading"/>
          <w:b/>
          <w:color w:val="353434"/>
          <w:sz w:val="28"/>
          <w:szCs w:val="28"/>
        </w:rPr>
        <w:t xml:space="preserve">+7 (988) 505 71 77</w:t>
      </w:r>
      <w:r>
        <w:rPr>
          <w:rFonts w:ascii="Sitka Subheading" w:hAnsi="Sitka Subheading" w:cs="Sitka Subheading"/>
          <w:sz w:val="28"/>
          <w:szCs w:val="28"/>
        </w:rPr>
        <w:t xml:space="preserve"> </w:t>
      </w:r>
      <w:r>
        <w:rPr>
          <w:rFonts w:ascii="Sitka Subheading" w:hAnsi="Sitka Subheading" w:eastAsia="Sitka Subheading" w:cs="Sitka Subheading"/>
          <w:color w:val="353434"/>
          <w:sz w:val="28"/>
          <w:szCs w:val="28"/>
        </w:rPr>
        <w:t xml:space="preserve">к должностному лицу, ответственному за работу по профилактике коррупционных и иных правонарушений, юрисконсульту </w:t>
      </w:r>
      <w:r>
        <w:rPr>
          <w:rFonts w:ascii="Sitka Subheading" w:hAnsi="Sitka Subheading" w:eastAsia="Sitka Subheading" w:cs="Sitka Subheading"/>
          <w:color w:val="353434"/>
          <w:sz w:val="28"/>
          <w:szCs w:val="28"/>
          <w:lang w:val="en-US"/>
        </w:rPr>
        <w:t xml:space="preserve">I </w:t>
      </w:r>
      <w:r>
        <w:rPr>
          <w:rFonts w:ascii="Sitka Subheading" w:hAnsi="Sitka Subheading" w:eastAsia="Sitka Subheading" w:cs="Sitka Subheading"/>
          <w:color w:val="353434"/>
          <w:sz w:val="28"/>
          <w:szCs w:val="28"/>
          <w:lang w:val="ru-RU"/>
        </w:rPr>
        <w:t xml:space="preserve">категории </w:t>
      </w:r>
      <w:r>
        <w:rPr>
          <w:rFonts w:ascii="Sitka Subheading" w:hAnsi="Sitka Subheading" w:eastAsia="Sitka Subheading" w:cs="Sitka Subheading"/>
          <w:color w:val="353434"/>
          <w:sz w:val="28"/>
          <w:szCs w:val="28"/>
        </w:rPr>
        <w:t xml:space="preserve">Поповскому Игорю Игоревичу</w:t>
      </w:r>
      <w:r>
        <w:rPr>
          <w:rFonts w:ascii="Sitka Subheading" w:hAnsi="Sitka Subheading" w:eastAsia="Sitka Subheading" w:cs="Sitka Subheading"/>
          <w:sz w:val="28"/>
          <w:szCs w:val="28"/>
        </w:rPr>
        <w:t xml:space="preserve">.</w:t>
      </w:r>
      <w:r>
        <w:rPr>
          <w:rFonts w:ascii="Sitka Subheading" w:hAnsi="Sitka Subheading" w:cs="Sitka Subheading"/>
          <w:sz w:val="28"/>
          <w:szCs w:val="28"/>
          <w:highlight w:val="none"/>
        </w:rPr>
      </w:r>
      <w:r>
        <w:rPr>
          <w:rFonts w:ascii="Sitka Subheading" w:hAnsi="Sitka Subheading" w:cs="Sitka Subheading"/>
          <w:sz w:val="28"/>
          <w:szCs w:val="28"/>
          <w:highlight w:val="none"/>
        </w:rPr>
      </w:r>
    </w:p>
    <w:p>
      <w:pPr>
        <w:pStyle w:val="833"/>
        <w:pBdr/>
        <w:spacing/>
        <w:ind w:firstLine="0"/>
        <w:jc w:val="both"/>
        <w:rPr>
          <w:rFonts w:ascii="Sitka Subheading" w:hAnsi="Sitka Subheading" w:cs="Sitka Subheading"/>
          <w:sz w:val="28"/>
          <w:szCs w:val="28"/>
        </w:rPr>
      </w:pPr>
      <w:r>
        <w:rPr>
          <w:rFonts w:ascii="Sitka Subheading" w:hAnsi="Sitka Subheading" w:cs="Sitka Subheading"/>
          <w:sz w:val="28"/>
          <w:szCs w:val="28"/>
          <w:highlight w:val="none"/>
        </w:rPr>
      </w:r>
      <w:r>
        <w:rPr>
          <w:rFonts w:ascii="Sitka Subheading" w:hAnsi="Sitka Subheading" w:cs="Sitka Subheading"/>
          <w:sz w:val="28"/>
          <w:szCs w:val="28"/>
        </w:rPr>
      </w:r>
      <w:r>
        <w:rPr>
          <w:rFonts w:ascii="Sitka Subheading" w:hAnsi="Sitka Subheading" w:cs="Sitka Subheading"/>
          <w:sz w:val="28"/>
          <w:szCs w:val="28"/>
        </w:rPr>
      </w:r>
    </w:p>
    <w:p>
      <w:pPr>
        <w:pStyle w:val="833"/>
        <w:pBdr/>
        <w:spacing/>
        <w:ind/>
        <w:jc w:val="both"/>
        <w:rPr>
          <w:rFonts w:ascii="Sitka Subheading" w:hAnsi="Sitka Subheading" w:cs="Sitka Subheading"/>
          <w:sz w:val="28"/>
          <w:szCs w:val="28"/>
        </w:rPr>
      </w:pPr>
      <w:r>
        <w:rPr>
          <w:rFonts w:ascii="Sitka Subheading" w:hAnsi="Sitka Subheading" w:eastAsia="Sitka Subheading" w:cs="Sitka Subheading"/>
          <w:sz w:val="28"/>
          <w:szCs w:val="28"/>
        </w:rPr>
      </w:r>
      <w:r>
        <w:rPr>
          <w:rFonts w:ascii="Sitka Subheading" w:hAnsi="Sitka Subheading" w:cs="Sitka Subheading"/>
          <w:sz w:val="28"/>
          <w:szCs w:val="28"/>
        </w:rPr>
      </w:r>
      <w:r>
        <w:rPr>
          <w:rFonts w:ascii="Sitka Subheading" w:hAnsi="Sitka Subheading" w:cs="Sitka Subheading"/>
          <w:sz w:val="28"/>
          <w:szCs w:val="28"/>
        </w:rPr>
      </w:r>
    </w:p>
    <w:p>
      <w:pPr>
        <w:pStyle w:val="833"/>
        <w:pBdr/>
        <w:spacing/>
        <w:ind/>
        <w:rPr>
          <w:rFonts w:ascii="Sitka Subheading" w:hAnsi="Sitka Subheading" w:cs="Sitka Subheading"/>
          <w:sz w:val="28"/>
          <w:szCs w:val="28"/>
        </w:rPr>
      </w:pPr>
      <w:r>
        <w:rPr>
          <w:rFonts w:ascii="Sitka Subheading" w:hAnsi="Sitka Subheading" w:cs="Sitka Subheading"/>
          <w:sz w:val="28"/>
          <w:szCs w:val="28"/>
        </w:rPr>
      </w:r>
      <w:r>
        <w:rPr>
          <w:rFonts w:ascii="Sitka Subheading" w:hAnsi="Sitka Subheading" w:cs="Sitka Subheading"/>
          <w:sz w:val="28"/>
          <w:szCs w:val="28"/>
        </w:rPr>
      </w:r>
      <w:r>
        <w:rPr>
          <w:rFonts w:ascii="Sitka Subheading" w:hAnsi="Sitka Subheading" w:cs="Sitka Subheading"/>
          <w:sz w:val="28"/>
          <w:szCs w:val="28"/>
        </w:rPr>
      </w:r>
    </w:p>
    <w:p>
      <w:pPr>
        <w:pStyle w:val="833"/>
        <w:pBdr/>
        <w:spacing/>
        <w:ind/>
        <w:rPr>
          <w:rFonts w:ascii="Sitka Subheading" w:hAnsi="Sitka Subheading" w:cs="Sitka Subheading"/>
          <w:sz w:val="28"/>
          <w:szCs w:val="28"/>
        </w:rPr>
      </w:pPr>
      <w:r>
        <w:rPr>
          <w:rFonts w:ascii="Sitka Subheading" w:hAnsi="Sitka Subheading" w:cs="Sitka Subheading"/>
          <w:sz w:val="28"/>
          <w:szCs w:val="28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107918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4566503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5940424" cy="41079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" o:spid="_x0000_s1" type="#_x0000_t75" style="width:467.75pt;height:323.46pt;mso-wrap-distance-left:0.00pt;mso-wrap-distance-top:0.00pt;mso-wrap-distance-right:0.00pt;mso-wrap-distance-bottom:0.00pt;z-index:1;" stroked="false">
                <v:imagedata r:id="rId9" o:title=""/>
                <o:lock v:ext="edit" rotation="t"/>
              </v:shape>
            </w:pict>
          </mc:Fallback>
        </mc:AlternateContent>
      </w:r>
      <w:r>
        <w:rPr>
          <w:rFonts w:ascii="Sitka Subheading" w:hAnsi="Sitka Subheading" w:cs="Sitka Subheading"/>
          <w:sz w:val="28"/>
          <w:szCs w:val="28"/>
        </w:rPr>
      </w:r>
      <w:r>
        <w:rPr>
          <w:rFonts w:ascii="Sitka Subheading" w:hAnsi="Sitka Subheading" w:cs="Sitka Subheading"/>
          <w:sz w:val="28"/>
          <w:szCs w:val="28"/>
        </w:rPr>
      </w:r>
    </w:p>
    <w:sectPr>
      <w:footnotePr/>
      <w:endnotePr/>
      <w:type w:val="nextPage"/>
      <w:pgSz w:h="16838" w:orient="landscape" w:w="11906"/>
      <w:pgMar w:top="567" w:right="850" w:bottom="1134" w:left="1701" w:header="709" w:footer="709" w:gutter="0"/>
      <w:cols w:num="1" w:sep="0" w:space="708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itka Subheading">
    <w:panose1 w:val="02000505000000020004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pBdr/>
        <w:spacing w:after="200" w:afterAutospacing="0" w:before="0" w:beforeAutospacing="0" w:line="276" w:lineRule="auto"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54">
    <w:name w:val="Heading 1"/>
    <w:basedOn w:val="830"/>
    <w:next w:val="830"/>
    <w:link w:val="655"/>
    <w:uiPriority w:val="9"/>
    <w:qFormat/>
    <w:pPr>
      <w:keepNext w:val="true"/>
      <w:keepLines w:val="true"/>
      <w:pBdr/>
      <w:spacing w:after="200" w:before="480"/>
      <w:ind/>
      <w:outlineLvl w:val="0"/>
    </w:pPr>
    <w:rPr>
      <w:rFonts w:ascii="Arial" w:hAnsi="Arial" w:eastAsia="Arial" w:cs="Arial"/>
      <w:sz w:val="40"/>
      <w:szCs w:val="40"/>
    </w:rPr>
  </w:style>
  <w:style w:type="character" w:styleId="655">
    <w:name w:val="Heading 1 Char"/>
    <w:link w:val="654"/>
    <w:uiPriority w:val="9"/>
    <w:pPr>
      <w:pBdr/>
      <w:spacing/>
      <w:ind/>
    </w:pPr>
    <w:rPr>
      <w:rFonts w:ascii="Arial" w:hAnsi="Arial" w:eastAsia="Arial" w:cs="Arial"/>
      <w:sz w:val="40"/>
      <w:szCs w:val="40"/>
    </w:rPr>
  </w:style>
  <w:style w:type="paragraph" w:styleId="656">
    <w:name w:val="Heading 2"/>
    <w:basedOn w:val="830"/>
    <w:next w:val="830"/>
    <w:link w:val="657"/>
    <w:uiPriority w:val="9"/>
    <w:unhideWhenUsed/>
    <w:qFormat/>
    <w:pPr>
      <w:keepNext w:val="true"/>
      <w:keepLines w:val="true"/>
      <w:pBdr/>
      <w:spacing w:after="200" w:before="360"/>
      <w:ind/>
      <w:outlineLvl w:val="1"/>
    </w:pPr>
    <w:rPr>
      <w:rFonts w:ascii="Arial" w:hAnsi="Arial" w:eastAsia="Arial" w:cs="Arial"/>
      <w:sz w:val="34"/>
    </w:rPr>
  </w:style>
  <w:style w:type="character" w:styleId="657">
    <w:name w:val="Heading 2 Char"/>
    <w:link w:val="656"/>
    <w:uiPriority w:val="9"/>
    <w:pPr>
      <w:pBdr/>
      <w:spacing/>
      <w:ind/>
    </w:pPr>
    <w:rPr>
      <w:rFonts w:ascii="Arial" w:hAnsi="Arial" w:eastAsia="Arial" w:cs="Arial"/>
      <w:sz w:val="34"/>
    </w:rPr>
  </w:style>
  <w:style w:type="paragraph" w:styleId="658">
    <w:name w:val="Heading 3"/>
    <w:basedOn w:val="830"/>
    <w:next w:val="830"/>
    <w:link w:val="659"/>
    <w:uiPriority w:val="9"/>
    <w:unhideWhenUsed/>
    <w:qFormat/>
    <w:pPr>
      <w:keepNext w:val="true"/>
      <w:keepLines w:val="true"/>
      <w:pBdr/>
      <w:spacing w:after="200" w:before="320"/>
      <w:ind/>
      <w:outlineLvl w:val="2"/>
    </w:pPr>
    <w:rPr>
      <w:rFonts w:ascii="Arial" w:hAnsi="Arial" w:eastAsia="Arial" w:cs="Arial"/>
      <w:sz w:val="30"/>
      <w:szCs w:val="30"/>
    </w:rPr>
  </w:style>
  <w:style w:type="character" w:styleId="659">
    <w:name w:val="Heading 3 Char"/>
    <w:link w:val="658"/>
    <w:uiPriority w:val="9"/>
    <w:pPr>
      <w:pBdr/>
      <w:spacing/>
      <w:ind/>
    </w:pPr>
    <w:rPr>
      <w:rFonts w:ascii="Arial" w:hAnsi="Arial" w:eastAsia="Arial" w:cs="Arial"/>
      <w:sz w:val="30"/>
      <w:szCs w:val="30"/>
    </w:rPr>
  </w:style>
  <w:style w:type="paragraph" w:styleId="660">
    <w:name w:val="Heading 4"/>
    <w:basedOn w:val="830"/>
    <w:next w:val="830"/>
    <w:link w:val="661"/>
    <w:uiPriority w:val="9"/>
    <w:unhideWhenUsed/>
    <w:qFormat/>
    <w:pPr>
      <w:keepNext w:val="true"/>
      <w:keepLines w:val="true"/>
      <w:pBdr/>
      <w:spacing w:after="200" w:before="320"/>
      <w:ind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61">
    <w:name w:val="Heading 4 Char"/>
    <w:link w:val="660"/>
    <w:uiPriority w:val="9"/>
    <w:pPr>
      <w:pBdr/>
      <w:spacing/>
      <w:ind/>
    </w:pPr>
    <w:rPr>
      <w:rFonts w:ascii="Arial" w:hAnsi="Arial" w:eastAsia="Arial" w:cs="Arial"/>
      <w:b/>
      <w:bCs/>
      <w:sz w:val="26"/>
      <w:szCs w:val="26"/>
    </w:rPr>
  </w:style>
  <w:style w:type="paragraph" w:styleId="662">
    <w:name w:val="Heading 5"/>
    <w:basedOn w:val="830"/>
    <w:next w:val="830"/>
    <w:link w:val="663"/>
    <w:uiPriority w:val="9"/>
    <w:unhideWhenUsed/>
    <w:qFormat/>
    <w:pPr>
      <w:keepNext w:val="true"/>
      <w:keepLines w:val="true"/>
      <w:pBdr/>
      <w:spacing w:after="200" w:before="320"/>
      <w:ind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63">
    <w:name w:val="Heading 5 Char"/>
    <w:link w:val="662"/>
    <w:uiPriority w:val="9"/>
    <w:pPr>
      <w:pBdr/>
      <w:spacing/>
      <w:ind/>
    </w:pPr>
    <w:rPr>
      <w:rFonts w:ascii="Arial" w:hAnsi="Arial" w:eastAsia="Arial" w:cs="Arial"/>
      <w:b/>
      <w:bCs/>
      <w:sz w:val="24"/>
      <w:szCs w:val="24"/>
    </w:rPr>
  </w:style>
  <w:style w:type="paragraph" w:styleId="664">
    <w:name w:val="Heading 6"/>
    <w:basedOn w:val="830"/>
    <w:next w:val="830"/>
    <w:link w:val="665"/>
    <w:uiPriority w:val="9"/>
    <w:unhideWhenUsed/>
    <w:qFormat/>
    <w:pPr>
      <w:keepNext w:val="true"/>
      <w:keepLines w:val="true"/>
      <w:pBdr/>
      <w:spacing w:after="200" w:before="320"/>
      <w:ind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65">
    <w:name w:val="Heading 6 Char"/>
    <w:link w:val="664"/>
    <w:uiPriority w:val="9"/>
    <w:pPr>
      <w:pBdr/>
      <w:spacing/>
      <w:ind/>
    </w:pPr>
    <w:rPr>
      <w:rFonts w:ascii="Arial" w:hAnsi="Arial" w:eastAsia="Arial" w:cs="Arial"/>
      <w:b/>
      <w:bCs/>
      <w:sz w:val="22"/>
      <w:szCs w:val="22"/>
    </w:rPr>
  </w:style>
  <w:style w:type="paragraph" w:styleId="666">
    <w:name w:val="Heading 7"/>
    <w:basedOn w:val="830"/>
    <w:next w:val="830"/>
    <w:link w:val="667"/>
    <w:uiPriority w:val="9"/>
    <w:unhideWhenUsed/>
    <w:qFormat/>
    <w:pPr>
      <w:keepNext w:val="true"/>
      <w:keepLines w:val="true"/>
      <w:pBdr/>
      <w:spacing w:after="200" w:before="320"/>
      <w:ind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67">
    <w:name w:val="Heading 7 Char"/>
    <w:link w:val="666"/>
    <w:uiPriority w:val="9"/>
    <w:pPr>
      <w:pBdr/>
      <w:spacing/>
      <w:ind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668">
    <w:name w:val="Heading 8"/>
    <w:basedOn w:val="830"/>
    <w:next w:val="830"/>
    <w:link w:val="669"/>
    <w:uiPriority w:val="9"/>
    <w:unhideWhenUsed/>
    <w:qFormat/>
    <w:pPr>
      <w:keepNext w:val="true"/>
      <w:keepLines w:val="true"/>
      <w:pBdr/>
      <w:spacing w:after="200" w:before="320"/>
      <w:ind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69">
    <w:name w:val="Heading 8 Char"/>
    <w:link w:val="668"/>
    <w:uiPriority w:val="9"/>
    <w:pPr>
      <w:pBdr/>
      <w:spacing/>
      <w:ind/>
    </w:pPr>
    <w:rPr>
      <w:rFonts w:ascii="Arial" w:hAnsi="Arial" w:eastAsia="Arial" w:cs="Arial"/>
      <w:i/>
      <w:iCs/>
      <w:sz w:val="22"/>
      <w:szCs w:val="22"/>
    </w:rPr>
  </w:style>
  <w:style w:type="paragraph" w:styleId="670">
    <w:name w:val="Heading 9"/>
    <w:basedOn w:val="830"/>
    <w:next w:val="830"/>
    <w:link w:val="671"/>
    <w:uiPriority w:val="9"/>
    <w:unhideWhenUsed/>
    <w:qFormat/>
    <w:pPr>
      <w:keepNext w:val="true"/>
      <w:keepLines w:val="true"/>
      <w:pBdr/>
      <w:spacing w:after="200" w:before="320"/>
      <w:ind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71">
    <w:name w:val="Heading 9 Char"/>
    <w:link w:val="670"/>
    <w:uiPriority w:val="9"/>
    <w:pPr>
      <w:pBdr/>
      <w:spacing/>
      <w:ind/>
    </w:pPr>
    <w:rPr>
      <w:rFonts w:ascii="Arial" w:hAnsi="Arial" w:eastAsia="Arial" w:cs="Arial"/>
      <w:i/>
      <w:iCs/>
      <w:sz w:val="21"/>
      <w:szCs w:val="21"/>
    </w:rPr>
  </w:style>
  <w:style w:type="paragraph" w:styleId="672">
    <w:name w:val="Title"/>
    <w:basedOn w:val="830"/>
    <w:next w:val="830"/>
    <w:link w:val="673"/>
    <w:uiPriority w:val="10"/>
    <w:qFormat/>
    <w:pPr>
      <w:pBdr/>
      <w:spacing w:after="200" w:before="300"/>
      <w:ind/>
      <w:contextualSpacing w:val="true"/>
    </w:pPr>
    <w:rPr>
      <w:sz w:val="48"/>
      <w:szCs w:val="48"/>
    </w:rPr>
  </w:style>
  <w:style w:type="character" w:styleId="673">
    <w:name w:val="Title Char"/>
    <w:link w:val="672"/>
    <w:uiPriority w:val="10"/>
    <w:pPr>
      <w:pBdr/>
      <w:spacing/>
      <w:ind/>
    </w:pPr>
    <w:rPr>
      <w:sz w:val="48"/>
      <w:szCs w:val="48"/>
    </w:rPr>
  </w:style>
  <w:style w:type="paragraph" w:styleId="674">
    <w:name w:val="Subtitle"/>
    <w:basedOn w:val="830"/>
    <w:next w:val="830"/>
    <w:link w:val="675"/>
    <w:uiPriority w:val="11"/>
    <w:qFormat/>
    <w:pPr>
      <w:pBdr/>
      <w:spacing w:after="200" w:before="200"/>
      <w:ind/>
    </w:pPr>
    <w:rPr>
      <w:sz w:val="24"/>
      <w:szCs w:val="24"/>
    </w:rPr>
  </w:style>
  <w:style w:type="character" w:styleId="675">
    <w:name w:val="Subtitle Char"/>
    <w:link w:val="674"/>
    <w:uiPriority w:val="11"/>
    <w:pPr>
      <w:pBdr/>
      <w:spacing/>
      <w:ind/>
    </w:pPr>
    <w:rPr>
      <w:sz w:val="24"/>
      <w:szCs w:val="24"/>
    </w:rPr>
  </w:style>
  <w:style w:type="paragraph" w:styleId="676">
    <w:name w:val="Quote"/>
    <w:basedOn w:val="830"/>
    <w:next w:val="830"/>
    <w:link w:val="677"/>
    <w:uiPriority w:val="29"/>
    <w:qFormat/>
    <w:pPr>
      <w:pBdr/>
      <w:spacing/>
      <w:ind w:right="720" w:left="720"/>
    </w:pPr>
    <w:rPr>
      <w:i/>
    </w:rPr>
  </w:style>
  <w:style w:type="character" w:styleId="677">
    <w:name w:val="Quote Char"/>
    <w:link w:val="676"/>
    <w:uiPriority w:val="29"/>
    <w:pPr>
      <w:pBdr/>
      <w:spacing/>
      <w:ind/>
    </w:pPr>
    <w:rPr>
      <w:i/>
    </w:rPr>
  </w:style>
  <w:style w:type="paragraph" w:styleId="678">
    <w:name w:val="Intense Quote"/>
    <w:basedOn w:val="830"/>
    <w:next w:val="830"/>
    <w:link w:val="679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spacing/>
      <w:ind w:right="720" w:left="720"/>
      <w:contextualSpacing w:val="false"/>
    </w:pPr>
    <w:rPr>
      <w:i/>
    </w:rPr>
  </w:style>
  <w:style w:type="character" w:styleId="679">
    <w:name w:val="Intense Quote Char"/>
    <w:link w:val="678"/>
    <w:uiPriority w:val="30"/>
    <w:pPr>
      <w:pBdr/>
      <w:spacing/>
      <w:ind/>
    </w:pPr>
    <w:rPr>
      <w:i/>
    </w:rPr>
  </w:style>
  <w:style w:type="paragraph" w:styleId="680">
    <w:name w:val="Header"/>
    <w:basedOn w:val="830"/>
    <w:link w:val="681"/>
    <w:uiPriority w:val="99"/>
    <w:unhideWhenUsed/>
    <w:pPr>
      <w:pBdr/>
      <w:tabs>
        <w:tab w:val="center" w:leader="none" w:pos="7143"/>
        <w:tab w:val="right" w:leader="none" w:pos="14287"/>
      </w:tabs>
      <w:spacing w:after="0" w:line="240" w:lineRule="auto"/>
      <w:ind/>
    </w:pPr>
  </w:style>
  <w:style w:type="character" w:styleId="681">
    <w:name w:val="Header Char"/>
    <w:link w:val="680"/>
    <w:uiPriority w:val="99"/>
    <w:pPr>
      <w:pBdr/>
      <w:spacing/>
      <w:ind/>
    </w:pPr>
  </w:style>
  <w:style w:type="paragraph" w:styleId="682">
    <w:name w:val="Footer"/>
    <w:basedOn w:val="830"/>
    <w:link w:val="685"/>
    <w:uiPriority w:val="99"/>
    <w:unhideWhenUsed/>
    <w:pPr>
      <w:pBdr/>
      <w:tabs>
        <w:tab w:val="center" w:leader="none" w:pos="7143"/>
        <w:tab w:val="right" w:leader="none" w:pos="14287"/>
      </w:tabs>
      <w:spacing w:after="0" w:line="240" w:lineRule="auto"/>
      <w:ind/>
    </w:pPr>
  </w:style>
  <w:style w:type="character" w:styleId="683">
    <w:name w:val="Footer Char"/>
    <w:link w:val="682"/>
    <w:uiPriority w:val="99"/>
    <w:pPr>
      <w:pBdr/>
      <w:spacing/>
      <w:ind/>
    </w:pPr>
  </w:style>
  <w:style w:type="paragraph" w:styleId="684">
    <w:name w:val="Caption"/>
    <w:basedOn w:val="830"/>
    <w:next w:val="830"/>
    <w:uiPriority w:val="35"/>
    <w:semiHidden/>
    <w:unhideWhenUsed/>
    <w:qFormat/>
    <w:pPr>
      <w:pBdr/>
      <w:spacing w:line="276" w:lineRule="auto"/>
      <w:ind/>
    </w:pPr>
    <w:rPr>
      <w:b/>
      <w:bCs/>
      <w:color w:val="4f81bd" w:themeColor="accent1"/>
      <w:sz w:val="18"/>
      <w:szCs w:val="18"/>
    </w:rPr>
  </w:style>
  <w:style w:type="character" w:styleId="685">
    <w:name w:val="Caption Char"/>
    <w:basedOn w:val="684"/>
    <w:link w:val="682"/>
    <w:uiPriority w:val="99"/>
    <w:pPr>
      <w:pBdr/>
      <w:spacing/>
      <w:ind/>
    </w:pPr>
  </w:style>
  <w:style w:type="table" w:styleId="686">
    <w:name w:val="Table Grid"/>
    <w:basedOn w:val="831"/>
    <w:uiPriority w:val="59"/>
    <w:pPr>
      <w:pBdr/>
      <w:spacing w:after="0" w:line="240" w:lineRule="auto"/>
      <w:ind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7">
    <w:name w:val="Table Grid Light"/>
    <w:basedOn w:val="831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8">
    <w:name w:val="Plain Table 1"/>
    <w:basedOn w:val="831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9">
    <w:name w:val="Plain Table 2"/>
    <w:basedOn w:val="831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0">
    <w:name w:val="Plain Table 3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1">
    <w:name w:val="Plain Table 4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2">
    <w:name w:val="Plain Table 5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3">
    <w:name w:val="Grid Table 1 Light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4">
    <w:name w:val="Grid Table 1 Light - Accent 1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5">
    <w:name w:val="Grid Table 1 Light - Accent 2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6">
    <w:name w:val="Grid Table 1 Light - Accent 3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7">
    <w:name w:val="Grid Table 1 Light - Accent 4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8">
    <w:name w:val="Grid Table 1 Light - Accent 5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9">
    <w:name w:val="Grid Table 1 Light - Accent 6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0">
    <w:name w:val="Grid Table 2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1">
    <w:name w:val="Grid Table 2 - Accent 1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deb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deb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2">
    <w:name w:val="Grid Table 2 - Accent 2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3">
    <w:name w:val="Grid Table 2 - Accent 3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4">
    <w:name w:val="Grid Table 2 - Accent 4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5">
    <w:name w:val="Grid Table 2 - Accent 5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6">
    <w:name w:val="Grid Table 2 - Accent 6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7">
    <w:name w:val="Grid Table 3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8">
    <w:name w:val="Grid Table 3 - Accent 1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deb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deb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9">
    <w:name w:val="Grid Table 3 - Accent 2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0">
    <w:name w:val="Grid Table 3 - Accent 3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1">
    <w:name w:val="Grid Table 3 - Accent 4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2">
    <w:name w:val="Grid Table 3 - Accent 5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3">
    <w:name w:val="Grid Table 3 - Accent 6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4">
    <w:name w:val="Grid Table 4"/>
    <w:basedOn w:val="83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5">
    <w:name w:val="Grid Table 4 - Accent 1"/>
    <w:basedOn w:val="83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febf6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febf6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6">
    <w:name w:val="Grid Table 4 - Accent 2"/>
    <w:basedOn w:val="83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7">
    <w:name w:val="Grid Table 4 - Accent 3"/>
    <w:basedOn w:val="83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8">
    <w:name w:val="Grid Table 4 - Accent 4"/>
    <w:basedOn w:val="83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9">
    <w:name w:val="Grid Table 4 - Accent 5"/>
    <w:basedOn w:val="83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0">
    <w:name w:val="Grid Table 4 - Accent 6"/>
    <w:basedOn w:val="83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1">
    <w:name w:val="Grid Table 5 Dark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2">
    <w:name w:val="Grid Table 5 Dark- Accent 1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b4d2eb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b4d2eb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3">
    <w:name w:val="Grid Table 5 Dark - Accent 2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f6c3a1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f6c3a1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4">
    <w:name w:val="Grid Table 5 Dark - Accent 3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5">
    <w:name w:val="Grid Table 5 Dark- Accent 4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fee189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fee189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6">
    <w:name w:val="Grid Table 5 Dark - Accent 5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abfe3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abfe3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7">
    <w:name w:val="Grid Table 5 Dark - Accent 6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bedb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bedb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8">
    <w:name w:val="Grid Table 6 Colorful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29">
    <w:name w:val="Grid Table 6 Colorful - Accent 1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deb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debf6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17bba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17bba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17bba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30">
    <w:name w:val="Grid Table 6 Colorful - Accent 2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31">
    <w:name w:val="Grid Table 6 Colorful - Accent 3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32">
    <w:name w:val="Grid Table 6 Colorful - Accent 4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33">
    <w:name w:val="Grid Table 6 Colorful - Accent 5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34">
    <w:name w:val="Grid Table 6 Colorful - Accent 6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374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35">
    <w:name w:val="Grid Table 7 Colorful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6">
    <w:name w:val="Grid Table 7 Colorful - Accent 1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17bba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deb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debf6" w:themeFill="accent1" w:themeFillTint="34"/>
        <w:tcBorders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7">
    <w:name w:val="Grid Table 7 Colorful - Accent 2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8">
    <w:name w:val="Grid Table 7 Colorful - Accent 3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9">
    <w:name w:val="Grid Table 7 Colorful - Accent 4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0">
    <w:name w:val="Grid Table 7 Colorful - Accent 5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54374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2Horz">
      <w:rPr>
        <w:rFonts w:ascii="Arial" w:hAnsi="Arial"/>
        <w:color w:val="254374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1">
    <w:name w:val="Grid Table 7 Colorful - Accent 6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Horz">
      <w:rPr>
        <w:rFonts w:ascii="Arial" w:hAnsi="Arial"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2">
    <w:name w:val="List Table 1 Light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3">
    <w:name w:val="List Table 1 Light - Accent 1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4">
    <w:name w:val="List Table 1 Light - Accent 2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5">
    <w:name w:val="List Table 1 Light - Accent 3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6">
    <w:name w:val="List Table 1 Light - Accent 4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7">
    <w:name w:val="List Table 1 Light - Accent 5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8">
    <w:name w:val="List Table 1 Light - Accent 6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9">
    <w:name w:val="List Table 2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0">
    <w:name w:val="List Table 2 - Accent 1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1">
    <w:name w:val="List Table 2 - Accent 2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2">
    <w:name w:val="List Table 2 - Accent 3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3">
    <w:name w:val="List Table 2 - Accent 4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4">
    <w:name w:val="List Table 2 - Accent 5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5">
    <w:name w:val="List Table 2 - Accent 6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6">
    <w:name w:val="List Table 3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7">
    <w:name w:val="List Table 3 - Accent 1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8">
    <w:name w:val="List Table 3 - Accent 2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9">
    <w:name w:val="List Table 3 - Accent 3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0">
    <w:name w:val="List Table 3 - Accent 4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1">
    <w:name w:val="List Table 3 - Accent 5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8eabdb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2">
    <w:name w:val="List Table 3 - Accent 6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ad08f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3">
    <w:name w:val="List Table 4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4">
    <w:name w:val="List Table 4 - Accent 1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5">
    <w:name w:val="List Table 4 - Accent 2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6">
    <w:name w:val="List Table 4 - Accent 3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7">
    <w:name w:val="List Table 4 - Accent 4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8">
    <w:name w:val="List Table 4 - Accent 5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9">
    <w:name w:val="List Table 4 - Accent 6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0">
    <w:name w:val="List Table 5 Dark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71">
    <w:name w:val="List Table 5 Dark - Accent 1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72">
    <w:name w:val="List Table 5 Dark - Accent 2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73">
    <w:name w:val="List Table 5 Dark - Accent 3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74">
    <w:name w:val="List Table 5 Dark - Accent 4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75">
    <w:name w:val="List Table 5 Dark - Accent 5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76">
    <w:name w:val="List Table 5 Dark - Accent 6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77">
    <w:name w:val="List Table 6 Colorful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8">
    <w:name w:val="List Table 6 Colorful - Accent 1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d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d8d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d8d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9">
    <w:name w:val="List Table 6 Colorful - Accent 2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0">
    <w:name w:val="List Table 6 Colorful - Accent 3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1">
    <w:name w:val="List Table 6 Colorful - Accent 4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2">
    <w:name w:val="List Table 6 Colorful - Accent 5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5e9e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5e9e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5e9e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3">
    <w:name w:val="List Table 6 Colorful - Accent 6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f8f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f8f3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f8f3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4">
    <w:name w:val="List Table 7 Colorful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5">
    <w:name w:val="List Table 7 Colorful - Accent 1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45d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5e6f4" w:themeFill="accent1" w:themeFillTint="40"/>
        <w:tcBorders/>
      </w:tcPr>
    </w:tblStylePr>
    <w:tblStylePr w:type="band2Horz">
      <w:rPr>
        <w:rFonts w:ascii="Arial" w:hAnsi="Arial"/>
        <w:color w:val="245d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45d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6">
    <w:name w:val="List Table 7 Colorful - Accent 2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7">
    <w:name w:val="List Table 7 Colorful - Accent 3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8">
    <w:name w:val="List Table 7 Colorful - Accent 4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9">
    <w:name w:val="List Table 7 Colorful - Accent 5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5e9e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cfdcf0" w:themeFill="accent5" w:themeFillTint="40"/>
        <w:tcBorders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0">
    <w:name w:val="List Table 7 Colorful - Accent 6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1">
    <w:name w:val="Lined - Accent"/>
    <w:basedOn w:val="8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2">
    <w:name w:val="Lined - Accent 1"/>
    <w:basedOn w:val="8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1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1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7a4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7a4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7a4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7a4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3">
    <w:name w:val="Lined - Accent 2"/>
    <w:basedOn w:val="8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4">
    <w:name w:val="Lined - Accent 3"/>
    <w:basedOn w:val="8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5">
    <w:name w:val="Lined - Accent 4"/>
    <w:basedOn w:val="8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6">
    <w:name w:val="Lined - Accent 5"/>
    <w:basedOn w:val="8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7">
    <w:name w:val="Lined - Accent 6"/>
    <w:basedOn w:val="8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8">
    <w:name w:val="Bordered &amp; Lined - Accent"/>
    <w:basedOn w:val="8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9">
    <w:name w:val="Bordered &amp; Lined - Accent 1"/>
    <w:basedOn w:val="8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1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1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7a4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7a4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7a4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7a4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0">
    <w:name w:val="Bordered &amp; Lined - Accent 2"/>
    <w:basedOn w:val="8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1">
    <w:name w:val="Bordered &amp; Lined - Accent 3"/>
    <w:basedOn w:val="8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2">
    <w:name w:val="Bordered &amp; Lined - Accent 4"/>
    <w:basedOn w:val="8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3">
    <w:name w:val="Bordered &amp; Lined - Accent 5"/>
    <w:basedOn w:val="8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2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4">
    <w:name w:val="Bordered &amp; Lined - Accent 6"/>
    <w:basedOn w:val="83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5">
    <w:name w:val="Bordered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6">
    <w:name w:val="Bordered - Accent 1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7">
    <w:name w:val="Bordered - Accent 2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8">
    <w:name w:val="Bordered - Accent 3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9">
    <w:name w:val="Bordered - Accent 4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0">
    <w:name w:val="Bordered - Accent 5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1">
    <w:name w:val="Bordered - Accent 6"/>
    <w:basedOn w:val="83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812">
    <w:name w:val="Hyperlink"/>
    <w:uiPriority w:val="99"/>
    <w:unhideWhenUsed/>
    <w:pPr>
      <w:pBdr/>
      <w:spacing/>
      <w:ind/>
    </w:pPr>
    <w:rPr>
      <w:color w:val="0000ff" w:themeColor="hyperlink"/>
      <w:u w:val="single"/>
    </w:rPr>
  </w:style>
  <w:style w:type="paragraph" w:styleId="813">
    <w:name w:val="footnote text"/>
    <w:basedOn w:val="830"/>
    <w:link w:val="814"/>
    <w:uiPriority w:val="99"/>
    <w:semiHidden/>
    <w:unhideWhenUsed/>
    <w:pPr>
      <w:pBdr/>
      <w:spacing w:after="40" w:line="240" w:lineRule="auto"/>
      <w:ind/>
    </w:pPr>
    <w:rPr>
      <w:sz w:val="18"/>
    </w:rPr>
  </w:style>
  <w:style w:type="character" w:styleId="814">
    <w:name w:val="Footnote Text Char"/>
    <w:link w:val="813"/>
    <w:uiPriority w:val="99"/>
    <w:pPr>
      <w:pBdr/>
      <w:spacing/>
      <w:ind/>
    </w:pPr>
    <w:rPr>
      <w:sz w:val="18"/>
    </w:rPr>
  </w:style>
  <w:style w:type="character" w:styleId="815">
    <w:name w:val="footnote reference"/>
    <w:uiPriority w:val="99"/>
    <w:unhideWhenUsed/>
    <w:pPr>
      <w:pBdr/>
      <w:spacing/>
      <w:ind/>
    </w:pPr>
    <w:rPr>
      <w:vertAlign w:val="superscript"/>
    </w:rPr>
  </w:style>
  <w:style w:type="paragraph" w:styleId="816">
    <w:name w:val="endnote text"/>
    <w:basedOn w:val="830"/>
    <w:link w:val="817"/>
    <w:uiPriority w:val="99"/>
    <w:semiHidden/>
    <w:unhideWhenUsed/>
    <w:pPr>
      <w:pBdr/>
      <w:spacing w:after="0" w:line="240" w:lineRule="auto"/>
      <w:ind/>
    </w:pPr>
    <w:rPr>
      <w:sz w:val="20"/>
    </w:rPr>
  </w:style>
  <w:style w:type="character" w:styleId="817">
    <w:name w:val="Endnote Text Char"/>
    <w:link w:val="816"/>
    <w:uiPriority w:val="99"/>
    <w:pPr>
      <w:pBdr/>
      <w:spacing/>
      <w:ind/>
    </w:pPr>
    <w:rPr>
      <w:sz w:val="20"/>
    </w:rPr>
  </w:style>
  <w:style w:type="character" w:styleId="818">
    <w:name w:val="endnote reference"/>
    <w:uiPriority w:val="99"/>
    <w:semiHidden/>
    <w:unhideWhenUsed/>
    <w:pPr>
      <w:pBdr/>
      <w:spacing/>
      <w:ind/>
    </w:pPr>
    <w:rPr>
      <w:vertAlign w:val="superscript"/>
    </w:rPr>
  </w:style>
  <w:style w:type="paragraph" w:styleId="819">
    <w:name w:val="toc 1"/>
    <w:basedOn w:val="830"/>
    <w:next w:val="830"/>
    <w:uiPriority w:val="39"/>
    <w:unhideWhenUsed/>
    <w:pPr>
      <w:pBdr/>
      <w:spacing w:after="57"/>
      <w:ind w:right="0" w:firstLine="0" w:left="0"/>
    </w:pPr>
  </w:style>
  <w:style w:type="paragraph" w:styleId="820">
    <w:name w:val="toc 2"/>
    <w:basedOn w:val="830"/>
    <w:next w:val="830"/>
    <w:uiPriority w:val="39"/>
    <w:unhideWhenUsed/>
    <w:pPr>
      <w:pBdr/>
      <w:spacing w:after="57"/>
      <w:ind w:right="0" w:firstLine="0" w:left="283"/>
    </w:pPr>
  </w:style>
  <w:style w:type="paragraph" w:styleId="821">
    <w:name w:val="toc 3"/>
    <w:basedOn w:val="830"/>
    <w:next w:val="830"/>
    <w:uiPriority w:val="39"/>
    <w:unhideWhenUsed/>
    <w:pPr>
      <w:pBdr/>
      <w:spacing w:after="57"/>
      <w:ind w:right="0" w:firstLine="0" w:left="567"/>
    </w:pPr>
  </w:style>
  <w:style w:type="paragraph" w:styleId="822">
    <w:name w:val="toc 4"/>
    <w:basedOn w:val="830"/>
    <w:next w:val="830"/>
    <w:uiPriority w:val="39"/>
    <w:unhideWhenUsed/>
    <w:pPr>
      <w:pBdr/>
      <w:spacing w:after="57"/>
      <w:ind w:right="0" w:firstLine="0" w:left="850"/>
    </w:pPr>
  </w:style>
  <w:style w:type="paragraph" w:styleId="823">
    <w:name w:val="toc 5"/>
    <w:basedOn w:val="830"/>
    <w:next w:val="830"/>
    <w:uiPriority w:val="39"/>
    <w:unhideWhenUsed/>
    <w:pPr>
      <w:pBdr/>
      <w:spacing w:after="57"/>
      <w:ind w:right="0" w:firstLine="0" w:left="1134"/>
    </w:pPr>
  </w:style>
  <w:style w:type="paragraph" w:styleId="824">
    <w:name w:val="toc 6"/>
    <w:basedOn w:val="830"/>
    <w:next w:val="830"/>
    <w:uiPriority w:val="39"/>
    <w:unhideWhenUsed/>
    <w:pPr>
      <w:pBdr/>
      <w:spacing w:after="57"/>
      <w:ind w:right="0" w:firstLine="0" w:left="1417"/>
    </w:pPr>
  </w:style>
  <w:style w:type="paragraph" w:styleId="825">
    <w:name w:val="toc 7"/>
    <w:basedOn w:val="830"/>
    <w:next w:val="830"/>
    <w:uiPriority w:val="39"/>
    <w:unhideWhenUsed/>
    <w:pPr>
      <w:pBdr/>
      <w:spacing w:after="57"/>
      <w:ind w:right="0" w:firstLine="0" w:left="1701"/>
    </w:pPr>
  </w:style>
  <w:style w:type="paragraph" w:styleId="826">
    <w:name w:val="toc 8"/>
    <w:basedOn w:val="830"/>
    <w:next w:val="830"/>
    <w:uiPriority w:val="39"/>
    <w:unhideWhenUsed/>
    <w:pPr>
      <w:pBdr/>
      <w:spacing w:after="57"/>
      <w:ind w:right="0" w:firstLine="0" w:left="1984"/>
    </w:pPr>
  </w:style>
  <w:style w:type="paragraph" w:styleId="827">
    <w:name w:val="toc 9"/>
    <w:basedOn w:val="830"/>
    <w:next w:val="830"/>
    <w:uiPriority w:val="39"/>
    <w:unhideWhenUsed/>
    <w:pPr>
      <w:pBdr/>
      <w:spacing w:after="57"/>
      <w:ind w:right="0" w:firstLine="0" w:left="2268"/>
    </w:pPr>
  </w:style>
  <w:style w:type="paragraph" w:styleId="828">
    <w:name w:val="TOC Heading"/>
    <w:uiPriority w:val="39"/>
    <w:unhideWhenUsed/>
    <w:pPr>
      <w:pBdr/>
      <w:spacing/>
      <w:ind/>
    </w:pPr>
  </w:style>
  <w:style w:type="paragraph" w:styleId="829">
    <w:name w:val="table of figures"/>
    <w:basedOn w:val="830"/>
    <w:next w:val="830"/>
    <w:uiPriority w:val="99"/>
    <w:unhideWhenUsed/>
    <w:pPr>
      <w:pBdr/>
      <w:spacing w:after="0" w:afterAutospacing="0"/>
      <w:ind/>
    </w:pPr>
  </w:style>
  <w:style w:type="paragraph" w:styleId="830" w:default="1">
    <w:name w:val="Normal"/>
    <w:qFormat/>
    <w:pPr>
      <w:pBdr/>
      <w:spacing/>
      <w:ind/>
    </w:pPr>
  </w:style>
  <w:style w:type="table" w:styleId="831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832" w:default="1">
    <w:name w:val="No List"/>
    <w:uiPriority w:val="99"/>
    <w:semiHidden/>
    <w:unhideWhenUsed/>
    <w:pPr>
      <w:pBdr/>
      <w:spacing/>
      <w:ind/>
    </w:pPr>
  </w:style>
  <w:style w:type="paragraph" w:styleId="833">
    <w:name w:val="No Spacing"/>
    <w:basedOn w:val="830"/>
    <w:uiPriority w:val="1"/>
    <w:qFormat/>
    <w:pPr>
      <w:pBdr/>
      <w:spacing w:after="0" w:line="240" w:lineRule="auto"/>
      <w:ind/>
    </w:pPr>
  </w:style>
  <w:style w:type="paragraph" w:styleId="834">
    <w:name w:val="List Paragraph"/>
    <w:basedOn w:val="830"/>
    <w:uiPriority w:val="34"/>
    <w:qFormat/>
    <w:pPr>
      <w:pBdr/>
      <w:spacing/>
      <w:ind w:left="720"/>
      <w:contextualSpacing w:val="true"/>
    </w:pPr>
  </w:style>
  <w:style w:type="character" w:styleId="835" w:default="1">
    <w:name w:val="Default Paragraph Font"/>
    <w:uiPriority w:val="1"/>
    <w:semiHidden/>
    <w:unhideWhenUsed/>
    <w:pPr>
      <w:pBdr/>
      <w:spacing/>
      <w:ind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Relationship Id="rId9" Type="http://schemas.openxmlformats.org/officeDocument/2006/relationships/image" Target="media/image2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ONLYOFFICE/7.5.1.23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4</cp:revision>
  <dcterms:modified xsi:type="dcterms:W3CDTF">2023-12-06T13:33:24Z</dcterms:modified>
</cp:coreProperties>
</file>