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highlight w:val="none"/>
        </w:rPr>
      </w:pPr>
      <w:r>
        <w:t xml:space="preserve">ОБРАТНАЯ СВЯЗЬ ДЛЯ СООБЩЕНИЙ О ФАКТАХ КОРРУПЦИИ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708" w:left="0"/>
        <w:jc w:val="both"/>
        <w:rPr/>
      </w:pPr>
      <w:r>
        <w:rPr>
          <w:rFonts w:ascii="Arial" w:hAnsi="Arial" w:eastAsia="Arial" w:cs="Arial"/>
          <w:color w:val="222733"/>
          <w:spacing w:val="1"/>
          <w:sz w:val="24"/>
        </w:rPr>
        <w:t xml:space="preserve">Сообщения граждан по фактам коррупционной направленности в Государственном автономном учреждении культуры Республики Крым «Крымское концертное объединение» принимаются по телефону </w:t>
      </w:r>
      <w:r>
        <w:rPr>
          <w:rFonts w:ascii="Arial" w:hAnsi="Arial" w:eastAsia="Arial" w:cs="Arial"/>
          <w:b/>
          <w:color w:val="222733"/>
          <w:spacing w:val="1"/>
          <w:sz w:val="24"/>
        </w:rPr>
        <w:t xml:space="preserve"> +7(3654) 544-705</w:t>
      </w:r>
      <w:r>
        <w:rPr>
          <w:rFonts w:ascii="Arial" w:hAnsi="Arial" w:eastAsia="Arial" w:cs="Arial"/>
          <w:color w:val="222733"/>
          <w:spacing w:val="1"/>
          <w:sz w:val="24"/>
        </w:rPr>
        <w:t xml:space="preserve"> (режим работы: ежедневно с понедельника по пятницу с 09:00 до 13:00 и с 14:00 до 18:00, кроме праздничных дней).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jc w:val="both"/>
        <w:rPr/>
      </w:pPr>
      <w:r>
        <w:rPr>
          <w:rFonts w:ascii="Arial" w:hAnsi="Arial" w:eastAsia="Arial" w:cs="Arial"/>
          <w:color w:val="222733"/>
          <w:spacing w:val="1"/>
          <w:sz w:val="24"/>
        </w:rPr>
        <w:t xml:space="preserve">Проведение «прямых линий» с гражданами по вопросам антикоррупционного просвещения в сфере деятельности </w:t>
      </w:r>
      <w:r>
        <w:rPr>
          <w:rFonts w:ascii="Arial" w:hAnsi="Arial" w:eastAsia="Arial" w:cs="Arial"/>
          <w:color w:val="222733"/>
          <w:spacing w:val="1"/>
          <w:sz w:val="24"/>
        </w:rPr>
        <w:t xml:space="preserve">Государственного автономного учреждения культуры Республики Крым «Крымское концертное объединение»</w:t>
      </w:r>
      <w:r>
        <w:rPr>
          <w:rFonts w:ascii="Arial" w:hAnsi="Arial" w:eastAsia="Arial" w:cs="Arial"/>
          <w:color w:val="222733"/>
          <w:spacing w:val="1"/>
          <w:sz w:val="24"/>
        </w:rPr>
        <w:t xml:space="preserve"> осуществляется путем консультирования по телефону </w:t>
      </w:r>
      <w:r>
        <w:rPr>
          <w:rFonts w:ascii="Arial" w:hAnsi="Arial" w:eastAsia="Arial" w:cs="Arial"/>
          <w:b/>
          <w:color w:val="222733"/>
          <w:spacing w:val="1"/>
          <w:sz w:val="24"/>
        </w:rPr>
        <w:t xml:space="preserve">+7(988) 505 71 77 </w:t>
      </w:r>
      <w:r>
        <w:rPr>
          <w:rFonts w:ascii="Arial" w:hAnsi="Arial" w:eastAsia="Arial" w:cs="Arial"/>
          <w:color w:val="222733"/>
          <w:spacing w:val="1"/>
          <w:sz w:val="24"/>
        </w:rPr>
        <w:t xml:space="preserve">(понедельник-пятница с 9:00 до 13:00 и с 14:00 до 18:00 кроме выходных и праздничных дней).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708" w:left="0"/>
        <w:jc w:val="both"/>
        <w:rPr>
          <w:rFonts w:ascii="Arial" w:hAnsi="Arial" w:eastAsia="Arial" w:cs="Arial"/>
          <w:color w:val="222733"/>
          <w:spacing w:val="1"/>
          <w:sz w:val="24"/>
          <w:szCs w:val="24"/>
          <w:highlight w:val="none"/>
        </w:rPr>
      </w:pPr>
      <w:r>
        <w:rPr>
          <w:rFonts w:ascii="Arial" w:hAnsi="Arial" w:eastAsia="Arial" w:cs="Arial"/>
          <w:color w:val="222733"/>
          <w:spacing w:val="1"/>
          <w:sz w:val="24"/>
        </w:rPr>
        <w:t xml:space="preserve">По вопросам антикоррупционного просвещения в сфере деятельности </w:t>
      </w:r>
      <w:r>
        <w:rPr>
          <w:rFonts w:ascii="Arial" w:hAnsi="Arial" w:eastAsia="Arial" w:cs="Arial"/>
          <w:color w:val="222733"/>
          <w:spacing w:val="1"/>
          <w:sz w:val="24"/>
        </w:rPr>
        <w:t xml:space="preserve">Государственном автономном учреждении культуры Республики Крым «Крымское концертное объединение»</w:t>
      </w:r>
      <w:r/>
      <w:r>
        <w:rPr>
          <w:rFonts w:ascii="Arial" w:hAnsi="Arial" w:eastAsia="Arial" w:cs="Arial"/>
          <w:color w:val="222733"/>
          <w:spacing w:val="1"/>
          <w:sz w:val="24"/>
        </w:rPr>
        <w:t xml:space="preserve"> граждане также могут обратиться:</w:t>
      </w:r>
      <w:r/>
    </w:p>
    <w:p>
      <w:pPr>
        <w:pStyle w:val="621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22733"/>
          <w:spacing w:val="1"/>
          <w:sz w:val="24"/>
          <w:highlight w:val="none"/>
        </w:rPr>
        <w:t xml:space="preserve">на личном приеме у директора </w:t>
      </w:r>
      <w:r>
        <w:rPr>
          <w:rFonts w:ascii="Arial" w:hAnsi="Arial" w:eastAsia="Arial" w:cs="Arial"/>
          <w:color w:val="222733"/>
          <w:spacing w:val="1"/>
          <w:sz w:val="24"/>
        </w:rPr>
        <w:t xml:space="preserve">Государственного автономного учреждения культуры Республики Крым «Крымское концертное объединение»</w:t>
      </w:r>
      <w:r>
        <w:rPr>
          <w:rFonts w:ascii="Arial" w:hAnsi="Arial" w:eastAsia="Arial" w:cs="Arial"/>
          <w:color w:val="222733"/>
          <w:spacing w:val="1"/>
          <w:sz w:val="24"/>
          <w:highlight w:val="none"/>
        </w:rPr>
        <w:t xml:space="preserve"> или его заместителей по предварительной записи;</w:t>
      </w:r>
      <w:r>
        <w:rPr>
          <w:rFonts w:ascii="Arial" w:hAnsi="Arial" w:eastAsia="Arial" w:cs="Arial"/>
          <w:color w:val="222733"/>
          <w:spacing w:val="1"/>
          <w:sz w:val="24"/>
          <w:highlight w:val="none"/>
        </w:rPr>
      </w:r>
    </w:p>
    <w:p>
      <w:pPr>
        <w:pStyle w:val="621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22733"/>
          <w:spacing w:val="1"/>
          <w:sz w:val="24"/>
          <w:highlight w:val="none"/>
        </w:rPr>
        <w:t xml:space="preserve">путем направления письменного обращения по адресу: 298600, Республика Крым, г.Ялта, пер. Черноморский,2 либо обращения по электронной почте в адрес </w:t>
      </w:r>
      <w:r>
        <w:rPr>
          <w:rFonts w:ascii="Arial" w:hAnsi="Arial" w:eastAsia="Arial" w:cs="Arial"/>
          <w:color w:val="222733"/>
          <w:spacing w:val="1"/>
          <w:sz w:val="24"/>
        </w:rPr>
        <w:t xml:space="preserve">Государственного автономного учреждения культуры Республики Крым «Крымское концертное объединение»</w:t>
      </w:r>
      <w:r>
        <w:rPr>
          <w:rFonts w:ascii="Arial" w:hAnsi="Arial" w:eastAsia="Arial" w:cs="Arial"/>
          <w:color w:val="222733"/>
          <w:spacing w:val="1"/>
          <w:sz w:val="24"/>
          <w:lang w:val="en-US"/>
        </w:rPr>
        <w:t xml:space="preserve"> </w:t>
      </w:r>
      <w:r>
        <w:rPr>
          <w:rFonts w:ascii="Arial" w:hAnsi="Arial" w:eastAsia="Arial" w:cs="Arial"/>
          <w:color w:val="222733"/>
          <w:spacing w:val="1"/>
          <w:sz w:val="24"/>
          <w:highlight w:val="none"/>
          <w:lang w:val="en-US"/>
        </w:rPr>
      </w:r>
      <w:hyperlink r:id="rId9" w:tooltip="http://koyalta@list.ru" w:history="1">
        <w:r>
          <w:rPr>
            <w:rStyle w:val="174"/>
            <w:rFonts w:ascii="Arial" w:hAnsi="Arial" w:eastAsia="Arial" w:cs="Arial"/>
            <w:spacing w:val="1"/>
            <w:sz w:val="24"/>
            <w:highlight w:val="none"/>
            <w:lang w:val="en-US"/>
          </w:rPr>
          <w:t xml:space="preserve">koyalta@list.ru</w:t>
        </w:r>
        <w:r>
          <w:rPr>
            <w:rStyle w:val="174"/>
            <w:rFonts w:ascii="Arial" w:hAnsi="Arial" w:eastAsia="Arial" w:cs="Arial"/>
            <w:spacing w:val="1"/>
            <w:sz w:val="24"/>
            <w:highlight w:val="none"/>
          </w:rPr>
        </w:r>
      </w:hyperlink>
      <w:r>
        <w:rPr>
          <w:rFonts w:ascii="Arial" w:hAnsi="Arial" w:eastAsia="Arial" w:cs="Arial"/>
          <w:color w:val="222733"/>
          <w:spacing w:val="1"/>
          <w:sz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22733"/>
          <w:spacing w:val="1"/>
          <w:sz w:val="24"/>
          <w:highlight w:val="none"/>
          <w:lang w:val="en-US"/>
        </w:rPr>
      </w:r>
      <w:r>
        <w:rPr>
          <w:rFonts w:ascii="Arial" w:hAnsi="Arial" w:eastAsia="Arial" w:cs="Arial"/>
          <w:color w:val="222733"/>
          <w:spacing w:val="1"/>
          <w:sz w:val="24"/>
          <w:highlight w:val="none"/>
          <w:lang w:val="en-US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jc w:val="center"/>
        <w:rPr>
          <w:rFonts w:ascii="Arial" w:hAnsi="Arial" w:eastAsia="Arial" w:cs="Arial"/>
          <w:b/>
          <w:bCs/>
          <w:color w:val="222733"/>
          <w:spacing w:val="1"/>
          <w:sz w:val="24"/>
          <w:szCs w:val="24"/>
          <w:highlight w:val="none"/>
        </w:rPr>
      </w:pPr>
      <w:r>
        <w:rPr>
          <w:rFonts w:ascii="Arial" w:hAnsi="Arial" w:eastAsia="Arial" w:cs="Arial"/>
          <w:b/>
          <w:color w:val="222733"/>
          <w:spacing w:val="1"/>
          <w:sz w:val="24"/>
        </w:rPr>
        <w:t xml:space="preserve">СООБЩИТЬ О ФАКТЕ КОРРУПЦИИ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hd w:val="clear" w:color="ffffff" w:fill="ffffff"/>
        <w:spacing w:after="0" w:before="0"/>
        <w:ind w:right="0" w:firstLine="0" w:left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222733"/>
          <w:spacing w:val="1"/>
          <w:sz w:val="24"/>
          <w:highlight w:val="none"/>
        </w:rPr>
      </w:r>
      <w:r>
        <w:rPr>
          <w:rFonts w:ascii="Arial" w:hAnsi="Arial" w:eastAsia="Arial" w:cs="Arial"/>
          <w:b/>
          <w:color w:val="222733"/>
          <w:spacing w:val="1"/>
          <w:sz w:val="24"/>
          <w:highlight w:val="none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534"/>
        <w:gridCol w:w="6821"/>
      </w:tblGrid>
      <w:tr>
        <w:trPr/>
        <w:tc>
          <w:tcPr>
            <w:shd w:val="clear" w:color="d9ebf5" w:fill="d9ebf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2534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В Прокуратуру Республики Крым</w:t>
            </w:r>
            <w:r/>
          </w:p>
        </w:tc>
        <w:tc>
          <w:tcPr>
            <w:shd w:val="clear" w:color="d9ebf5" w:fill="d9ebf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6821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Адрес: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295015, Россия, Республика Крым, г. Симферополь,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ул. Севастопольская, д. 21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Телефон доверия: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+7(3652) 55-03-80 (круглосуточно)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Интернет приемная на сайте: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</w:t>
            </w:r>
            <w:hyperlink r:id="rId10" w:tooltip="http://rkproc.ru/ru" w:history="1">
              <w:r>
                <w:rPr>
                  <w:rStyle w:val="174"/>
                  <w:rFonts w:ascii="Arial" w:hAnsi="Arial" w:eastAsia="Arial" w:cs="Arial"/>
                  <w:color w:val="222733"/>
                  <w:spacing w:val="1"/>
                  <w:sz w:val="24"/>
                  <w:u w:val="none"/>
                </w:rPr>
                <w:t xml:space="preserve">www.rkproc.ru</w:t>
              </w:r>
            </w:hyperlink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в разделе интернет-приемная (</w:t>
            </w:r>
            <w:hyperlink r:id="rId11" w:tooltip="http://rkproc.ru/page/napisat-obrashchenie" w:history="1">
              <w:r>
                <w:rPr>
                  <w:rStyle w:val="174"/>
                  <w:rFonts w:ascii="Arial" w:hAnsi="Arial" w:eastAsia="Arial" w:cs="Arial"/>
                  <w:color w:val="222733"/>
                  <w:spacing w:val="1"/>
                  <w:sz w:val="24"/>
                  <w:u w:val="none"/>
                </w:rPr>
                <w:t xml:space="preserve">http://rkproc.ru/page/napisat-obrashchenie</w:t>
              </w:r>
            </w:hyperlink>
            <w:r>
              <w:rPr>
                <w:rFonts w:ascii="Arial" w:hAnsi="Arial" w:eastAsia="Arial" w:cs="Arial"/>
                <w:color w:val="222733"/>
                <w:spacing w:val="1"/>
              </w:rPr>
              <w:t xml:space="preserve">)</w:t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2534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В Министерство внутренних дел по Республике Крым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6821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Общественная приемная граждан: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295034, Россия, Республика Крым,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г. Симферополь, пр-т Кирова, д. 62 (в рабочие дни с 9:00 до 17:30)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Дежурная часть: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+7(3652) 55-60-44 (круглосуточно)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Телефон доверия: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+7(3652) 55-65-54 (круглосуточно)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На официальный сайт: </w:t>
            </w:r>
            <w:hyperlink r:id="rId12" w:tooltip="https://82.xn--b1aew.xn--p1ai/" w:history="1">
              <w:r>
                <w:rPr>
                  <w:rStyle w:val="174"/>
                  <w:rFonts w:ascii="Arial" w:hAnsi="Arial" w:eastAsia="Arial" w:cs="Arial"/>
                  <w:color w:val="222733"/>
                  <w:spacing w:val="1"/>
                  <w:sz w:val="24"/>
                  <w:u w:val="none"/>
                </w:rPr>
                <w:t xml:space="preserve">https//82.мвд.рф</w:t>
              </w:r>
            </w:hyperlink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в разделе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«Прием обращений»  (</w:t>
            </w:r>
            <w:hyperlink r:id="rId13" w:tooltip="https://82.xn--b1aew.xn--p1ai/request_main" w:history="1">
              <w:r>
                <w:rPr>
                  <w:rStyle w:val="174"/>
                  <w:rFonts w:ascii="Arial" w:hAnsi="Arial" w:eastAsia="Arial" w:cs="Arial"/>
                  <w:color w:val="222733"/>
                  <w:spacing w:val="1"/>
                  <w:sz w:val="24"/>
                  <w:u w:val="none"/>
                </w:rPr>
                <w:t xml:space="preserve">https://82.мвд.рф/request_main</w:t>
              </w:r>
            </w:hyperlink>
            <w:r>
              <w:rPr>
                <w:rFonts w:ascii="Arial" w:hAnsi="Arial" w:eastAsia="Arial" w:cs="Arial"/>
                <w:color w:val="222733"/>
                <w:spacing w:val="1"/>
              </w:rPr>
              <w:t xml:space="preserve">)</w:t>
            </w:r>
            <w:r/>
          </w:p>
        </w:tc>
      </w:tr>
      <w:tr>
        <w:trPr/>
        <w:tc>
          <w:tcPr>
            <w:shd w:val="clear" w:color="d9ebf5" w:fill="d9ebf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2534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В УФСБ России по Республике Крым и городу Севастополю</w:t>
            </w:r>
            <w:r/>
          </w:p>
        </w:tc>
        <w:tc>
          <w:tcPr>
            <w:shd w:val="clear" w:color="d9ebf5" w:fill="d9ebf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6821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Адрес: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295034, Россия, Республика Крым, г. Симферополь,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бул. И. Франко, д. 13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Оперативный дежурный: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+7(3652) 77-10-20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Телефон доверия: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+7(3652) 77-10-30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Факс: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+7(3652) 77-14-39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Адрес электронной почты: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</w:t>
            </w:r>
            <w:hyperlink r:id="rId14" w:tooltip="mailto:crimea@fsb.ru" w:history="1">
              <w:r>
                <w:rPr>
                  <w:rStyle w:val="174"/>
                  <w:rFonts w:ascii="Arial" w:hAnsi="Arial" w:eastAsia="Arial" w:cs="Arial"/>
                  <w:color w:val="222733"/>
                  <w:spacing w:val="1"/>
                  <w:sz w:val="24"/>
                  <w:u w:val="none"/>
                </w:rPr>
                <w:t xml:space="preserve">crimea@fsb.ru</w:t>
              </w:r>
            </w:hyperlink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2534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Главе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Республики Крым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6821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Телефоны «горячих линий» и телефонной линии Председателя Совета министров Республики Крым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Сообщения на телефонную линию Председателя Совета министров Республики Крым принимаются с 9.00 до 18.00 в рабочие дни по телефонным номерам: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Тел. 0 (800) 506-00-01 (со стационарных телефонов) - многоканальный телефон, бесплатный;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Тел. 8 (800) 506-00-01 (с мобильных телефонов) - многоканальный телефон бесплатный;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Тел. +7(3652) 55-55-00 (со стационарных телефонов);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Тел. +7(978) 909-15-10, +7(978) 909-15-44, +7 (978) 909-15-45 (с мобильных телефонов) - оплата согласно тарифному плану операторов телефонной связи;</w:t>
            </w:r>
            <w:r/>
          </w:p>
        </w:tc>
      </w:tr>
      <w:tr>
        <w:trPr/>
        <w:tc>
          <w:tcPr>
            <w:shd w:val="clear" w:color="d9ebf5" w:fill="d9ebf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2534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В Комитет по противодействию коррупции Республики Крым</w:t>
            </w:r>
            <w:r/>
          </w:p>
        </w:tc>
        <w:tc>
          <w:tcPr>
            <w:shd w:val="clear" w:color="d9ebf5" w:fill="d9ebf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6821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Почтовый адрес: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Республика Крым, 295005, г. Симферополь, пр. Кирова, д. 13.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Телефон: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+7(3652) 27-61-47</w:t>
            </w:r>
            <w:r/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Электронный адрес: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</w:t>
            </w:r>
            <w:hyperlink r:id="rId15" w:tooltip="mailto:kom.korrup@rk.gov.ru" w:history="1">
              <w:r>
                <w:rPr>
                  <w:rStyle w:val="174"/>
                  <w:rFonts w:ascii="Arial" w:hAnsi="Arial" w:eastAsia="Arial" w:cs="Arial"/>
                  <w:color w:val="222733"/>
                  <w:spacing w:val="1"/>
                  <w:sz w:val="24"/>
                  <w:u w:val="none"/>
                </w:rPr>
                <w:t xml:space="preserve">kom.korrup@rk.gov.ru</w:t>
              </w:r>
            </w:hyperlink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2534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На электронный почтовый ящик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6821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hyperlink r:id="rId16" w:tooltip="mailto:NET.KORRUPTSII@RK.GOV.RU" w:history="1">
              <w:r>
                <w:rPr>
                  <w:rStyle w:val="174"/>
                  <w:rFonts w:ascii="Arial" w:hAnsi="Arial" w:eastAsia="Arial" w:cs="Arial"/>
                  <w:b/>
                  <w:color w:val="222733"/>
                  <w:spacing w:val="1"/>
                  <w:sz w:val="24"/>
                  <w:u w:val="none"/>
                </w:rPr>
                <w:t xml:space="preserve">NET.KORRUPTSII@RK.GOV.RU</w:t>
              </w:r>
            </w:hyperlink>
            <w:r/>
          </w:p>
        </w:tc>
      </w:tr>
      <w:tr>
        <w:trPr/>
        <w:tc>
          <w:tcPr>
            <w:shd w:val="clear" w:color="d9ebf5" w:fill="d9ebf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2534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color w:val="222733"/>
                <w:spacing w:val="1"/>
              </w:rPr>
              <w:t xml:space="preserve">В центр оперативного реагирования при Совете министров Республики Крым</w:t>
            </w:r>
            <w:r/>
          </w:p>
        </w:tc>
        <w:tc>
          <w:tcPr>
            <w:shd w:val="clear" w:color="d9ebf5" w:fill="d9ebf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40" w:type="dxa"/>
              <w:top w:w="120" w:type="dxa"/>
              <w:right w:w="240" w:type="dxa"/>
              <w:bottom w:w="120" w:type="dxa"/>
            </w:tcMar>
            <w:tcW w:w="6821" w:type="dxa"/>
            <w:vAlign w:val="center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jc w:val="center"/>
              <w:rPr/>
            </w:pPr>
            <w:r>
              <w:rPr>
                <w:rFonts w:ascii="Arial" w:hAnsi="Arial" w:eastAsia="Arial" w:cs="Arial"/>
                <w:b/>
                <w:color w:val="222733"/>
                <w:spacing w:val="1"/>
                <w:sz w:val="24"/>
              </w:rPr>
              <w:t xml:space="preserve">Телефон:</w:t>
            </w:r>
            <w:r>
              <w:rPr>
                <w:rFonts w:ascii="Arial" w:hAnsi="Arial" w:eastAsia="Arial" w:cs="Arial"/>
                <w:color w:val="222733"/>
                <w:spacing w:val="1"/>
              </w:rPr>
              <w:t xml:space="preserve"> 8 (800) 806-00-08</w:t>
            </w:r>
            <w:r/>
          </w:p>
        </w:tc>
      </w:tr>
    </w:tbl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h="16838" w:orient="landscape" w:w="11906"/>
      <w:pgMar w:top="709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–"/>
      <w:numFmt w:val="bullet"/>
      <w:pPr>
        <w:pBdr/>
        <w:spacing/>
        <w:ind w:hanging="360" w:left="1417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137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857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3577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297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5017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737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457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7177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–"/>
      <w:numFmt w:val="bullet"/>
      <w:pPr>
        <w:pBdr/>
        <w:spacing/>
        <w:ind w:hanging="360" w:left="1417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137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857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3577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297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5017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737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457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7177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koyalta@list.ru" TargetMode="External"/><Relationship Id="rId10" Type="http://schemas.openxmlformats.org/officeDocument/2006/relationships/hyperlink" Target="http://rkproc.ru/ru" TargetMode="External"/><Relationship Id="rId11" Type="http://schemas.openxmlformats.org/officeDocument/2006/relationships/hyperlink" Target="http://rkproc.ru/page/napisat-obrashchenie" TargetMode="External"/><Relationship Id="rId12" Type="http://schemas.openxmlformats.org/officeDocument/2006/relationships/hyperlink" Target="https://82.xn--b1aew.xn--p1ai/" TargetMode="External"/><Relationship Id="rId13" Type="http://schemas.openxmlformats.org/officeDocument/2006/relationships/hyperlink" Target="https://82.xn--b1aew.xn--p1ai/request_main" TargetMode="External"/><Relationship Id="rId14" Type="http://schemas.openxmlformats.org/officeDocument/2006/relationships/hyperlink" Target="mailto:crimea@fsb.ru" TargetMode="External"/><Relationship Id="rId15" Type="http://schemas.openxmlformats.org/officeDocument/2006/relationships/hyperlink" Target="mailto:kom.korrup@rk.gov.ru" TargetMode="External"/><Relationship Id="rId16" Type="http://schemas.openxmlformats.org/officeDocument/2006/relationships/hyperlink" Target="mailto:NET.KORRUPTSII@RK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2023-12-06T13:21:08Z</dcterms:modified>
</cp:coreProperties>
</file>